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ED" w:rsidRPr="00512200"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PT Astra Serif" w:hAnsi="PT Astra Serif" w:cs="Times New Roman"/>
          <w:sz w:val="28"/>
          <w:szCs w:val="28"/>
        </w:rPr>
      </w:pPr>
      <w:r w:rsidRPr="00512200">
        <w:rPr>
          <w:rFonts w:ascii="PT Astra Serif" w:hAnsi="PT Astra Serif" w:cs="Times New Roman"/>
          <w:sz w:val="28"/>
          <w:szCs w:val="28"/>
        </w:rPr>
        <w:t>СОВЕТ ДЕПУТАТОВ МУНИЦИПАЛЬНОГО ОБРАЗОВАНИЯ «</w:t>
      </w:r>
      <w:r w:rsidR="00BB59D9" w:rsidRPr="00512200">
        <w:rPr>
          <w:rFonts w:ascii="PT Astra Serif" w:hAnsi="PT Astra Serif" w:cs="Times New Roman"/>
          <w:sz w:val="28"/>
          <w:szCs w:val="28"/>
        </w:rPr>
        <w:t>ЛЕБЯЖИНСКОЕ</w:t>
      </w:r>
      <w:r w:rsidRPr="00512200">
        <w:rPr>
          <w:rFonts w:ascii="PT Astra Serif" w:hAnsi="PT Astra Serif" w:cs="Times New Roman"/>
          <w:sz w:val="28"/>
          <w:szCs w:val="28"/>
        </w:rPr>
        <w:t xml:space="preserve"> СЕЛЬСКОЕ ПОСЕЛЕНИЕ»</w:t>
      </w:r>
    </w:p>
    <w:p w:rsidR="003111ED" w:rsidRPr="00512200" w:rsidRDefault="003111ED" w:rsidP="003111ED">
      <w:pPr>
        <w:pStyle w:val="ConsTitle"/>
        <w:widowControl/>
        <w:tabs>
          <w:tab w:val="left" w:pos="855"/>
          <w:tab w:val="left" w:pos="2925"/>
          <w:tab w:val="center" w:pos="4677"/>
          <w:tab w:val="left" w:pos="8340"/>
          <w:tab w:val="left" w:pos="9540"/>
          <w:tab w:val="left" w:pos="9638"/>
          <w:tab w:val="right" w:pos="10205"/>
        </w:tabs>
        <w:jc w:val="center"/>
        <w:rPr>
          <w:rFonts w:ascii="PT Astra Serif" w:hAnsi="PT Astra Serif" w:cs="Times New Roman"/>
          <w:sz w:val="28"/>
          <w:szCs w:val="28"/>
        </w:rPr>
      </w:pPr>
      <w:r w:rsidRPr="00512200">
        <w:rPr>
          <w:rFonts w:ascii="PT Astra Serif" w:eastAsia="Times New Roman" w:hAnsi="PT Astra Serif" w:cs="Times New Roman"/>
          <w:sz w:val="28"/>
          <w:szCs w:val="28"/>
        </w:rPr>
        <w:t xml:space="preserve"> МЕЛЕКЕССКОГО </w:t>
      </w:r>
      <w:r w:rsidRPr="00512200">
        <w:rPr>
          <w:rFonts w:ascii="PT Astra Serif" w:hAnsi="PT Astra Serif" w:cs="Times New Roman"/>
          <w:sz w:val="28"/>
          <w:szCs w:val="28"/>
        </w:rPr>
        <w:t>РАЙОНА УЛЬЯНОВСКОЙ ОБЛАСТИ</w:t>
      </w:r>
    </w:p>
    <w:p w:rsidR="003111ED" w:rsidRPr="00512200" w:rsidRDefault="003111ED" w:rsidP="003111ED">
      <w:pPr>
        <w:tabs>
          <w:tab w:val="left" w:pos="3495"/>
        </w:tabs>
        <w:jc w:val="center"/>
        <w:rPr>
          <w:rFonts w:ascii="PT Astra Serif" w:hAnsi="PT Astra Serif"/>
          <w:b/>
          <w:szCs w:val="28"/>
        </w:rPr>
      </w:pPr>
    </w:p>
    <w:p w:rsidR="003111ED" w:rsidRPr="00512200" w:rsidRDefault="003111ED" w:rsidP="003111ED">
      <w:pPr>
        <w:tabs>
          <w:tab w:val="left" w:pos="3495"/>
        </w:tabs>
        <w:jc w:val="center"/>
        <w:rPr>
          <w:rFonts w:ascii="PT Astra Serif" w:hAnsi="PT Astra Serif"/>
          <w:szCs w:val="28"/>
        </w:rPr>
      </w:pPr>
      <w:proofErr w:type="gramStart"/>
      <w:r w:rsidRPr="00512200">
        <w:rPr>
          <w:rFonts w:ascii="PT Astra Serif" w:hAnsi="PT Astra Serif"/>
          <w:b/>
          <w:szCs w:val="28"/>
        </w:rPr>
        <w:t>Р</w:t>
      </w:r>
      <w:proofErr w:type="gramEnd"/>
      <w:r w:rsidRPr="00512200">
        <w:rPr>
          <w:rFonts w:ascii="PT Astra Serif" w:hAnsi="PT Astra Serif"/>
          <w:b/>
          <w:szCs w:val="28"/>
        </w:rPr>
        <w:t xml:space="preserve"> Е Ш Е Н И Е</w:t>
      </w:r>
    </w:p>
    <w:p w:rsidR="003111ED" w:rsidRPr="00512200" w:rsidRDefault="003111ED" w:rsidP="003111ED">
      <w:pPr>
        <w:tabs>
          <w:tab w:val="left" w:pos="3495"/>
        </w:tabs>
        <w:jc w:val="center"/>
        <w:rPr>
          <w:rFonts w:ascii="PT Astra Serif" w:hAnsi="PT Astra Serif"/>
          <w:b/>
          <w:szCs w:val="28"/>
        </w:rPr>
      </w:pPr>
    </w:p>
    <w:p w:rsidR="003111ED" w:rsidRPr="00512200" w:rsidRDefault="005953BD" w:rsidP="003111ED">
      <w:pPr>
        <w:tabs>
          <w:tab w:val="left" w:pos="3495"/>
        </w:tabs>
        <w:rPr>
          <w:rFonts w:ascii="PT Astra Serif" w:hAnsi="PT Astra Serif"/>
          <w:szCs w:val="28"/>
        </w:rPr>
      </w:pPr>
      <w:r>
        <w:rPr>
          <w:rFonts w:ascii="PT Astra Serif" w:hAnsi="PT Astra Serif"/>
          <w:szCs w:val="28"/>
        </w:rPr>
        <w:t xml:space="preserve">22 сентября </w:t>
      </w:r>
      <w:r w:rsidR="003111ED" w:rsidRPr="00512200">
        <w:rPr>
          <w:rFonts w:ascii="PT Astra Serif" w:hAnsi="PT Astra Serif"/>
          <w:szCs w:val="28"/>
        </w:rPr>
        <w:t>2022  г</w:t>
      </w:r>
      <w:r>
        <w:rPr>
          <w:rFonts w:ascii="PT Astra Serif" w:hAnsi="PT Astra Serif"/>
          <w:szCs w:val="28"/>
        </w:rPr>
        <w:t>ода</w:t>
      </w:r>
      <w:r w:rsidR="003111ED" w:rsidRPr="00512200">
        <w:rPr>
          <w:rFonts w:ascii="PT Astra Serif" w:hAnsi="PT Astra Serif"/>
          <w:szCs w:val="28"/>
        </w:rPr>
        <w:tab/>
      </w:r>
      <w:r w:rsidR="003111ED" w:rsidRPr="00512200">
        <w:rPr>
          <w:rFonts w:ascii="PT Astra Serif" w:hAnsi="PT Astra Serif"/>
          <w:szCs w:val="28"/>
        </w:rPr>
        <w:tab/>
      </w:r>
      <w:r w:rsidR="003111ED" w:rsidRPr="00512200">
        <w:rPr>
          <w:rFonts w:ascii="PT Astra Serif" w:hAnsi="PT Astra Serif"/>
          <w:szCs w:val="28"/>
        </w:rPr>
        <w:tab/>
        <w:t xml:space="preserve">      </w:t>
      </w:r>
      <w:r w:rsidR="003111ED" w:rsidRPr="00512200">
        <w:rPr>
          <w:rFonts w:ascii="PT Astra Serif" w:hAnsi="PT Astra Serif"/>
          <w:szCs w:val="28"/>
        </w:rPr>
        <w:tab/>
      </w:r>
      <w:r w:rsidR="003111ED" w:rsidRPr="00512200">
        <w:rPr>
          <w:rFonts w:ascii="PT Astra Serif" w:hAnsi="PT Astra Serif"/>
          <w:szCs w:val="28"/>
        </w:rPr>
        <w:tab/>
        <w:t xml:space="preserve">                                            № </w:t>
      </w:r>
      <w:r>
        <w:rPr>
          <w:rFonts w:ascii="PT Astra Serif" w:hAnsi="PT Astra Serif"/>
          <w:szCs w:val="28"/>
        </w:rPr>
        <w:t>68/182</w:t>
      </w:r>
    </w:p>
    <w:p w:rsidR="005953BD" w:rsidRDefault="005953BD" w:rsidP="003111ED">
      <w:pPr>
        <w:tabs>
          <w:tab w:val="left" w:pos="4020"/>
        </w:tabs>
        <w:jc w:val="center"/>
        <w:rPr>
          <w:rFonts w:ascii="PT Astra Serif" w:hAnsi="PT Astra Serif"/>
        </w:rPr>
      </w:pPr>
    </w:p>
    <w:p w:rsidR="003111ED" w:rsidRPr="00512200" w:rsidRDefault="003111ED" w:rsidP="003111ED">
      <w:pPr>
        <w:tabs>
          <w:tab w:val="left" w:pos="4020"/>
        </w:tabs>
        <w:jc w:val="center"/>
        <w:rPr>
          <w:rFonts w:ascii="PT Astra Serif" w:hAnsi="PT Astra Serif"/>
        </w:rPr>
      </w:pPr>
      <w:r w:rsidRPr="00512200">
        <w:rPr>
          <w:rFonts w:ascii="PT Astra Serif" w:hAnsi="PT Astra Serif"/>
        </w:rPr>
        <w:t xml:space="preserve">с. </w:t>
      </w:r>
      <w:r w:rsidR="00BB59D9" w:rsidRPr="00512200">
        <w:rPr>
          <w:rFonts w:ascii="PT Astra Serif" w:hAnsi="PT Astra Serif"/>
        </w:rPr>
        <w:t>Лебяжье</w:t>
      </w:r>
    </w:p>
    <w:p w:rsidR="00543B8E" w:rsidRPr="00512200" w:rsidRDefault="00543B8E" w:rsidP="00543B8E">
      <w:pPr>
        <w:rPr>
          <w:rFonts w:ascii="PT Astra Serif" w:hAnsi="PT Astra Serif"/>
          <w:b/>
          <w:sz w:val="28"/>
          <w:szCs w:val="28"/>
        </w:rPr>
      </w:pPr>
    </w:p>
    <w:p w:rsidR="003111ED" w:rsidRPr="00512200" w:rsidRDefault="00E925CA" w:rsidP="003111ED">
      <w:pPr>
        <w:widowControl w:val="0"/>
        <w:tabs>
          <w:tab w:val="left" w:pos="142"/>
        </w:tabs>
        <w:ind w:firstLine="709"/>
        <w:jc w:val="center"/>
        <w:rPr>
          <w:rFonts w:ascii="PT Astra Serif" w:hAnsi="PT Astra Serif" w:cs="Arial"/>
          <w:b/>
          <w:kern w:val="28"/>
          <w:sz w:val="28"/>
          <w:szCs w:val="28"/>
        </w:rPr>
      </w:pPr>
      <w:r w:rsidRPr="00512200">
        <w:rPr>
          <w:rFonts w:ascii="PT Astra Serif" w:hAnsi="PT Astra Serif" w:cs="Arial"/>
          <w:b/>
          <w:bCs/>
          <w:kern w:val="28"/>
          <w:sz w:val="28"/>
          <w:szCs w:val="28"/>
        </w:rPr>
        <w:t>О рассмотрении проекта</w:t>
      </w:r>
      <w:r w:rsidR="003111ED" w:rsidRPr="00512200">
        <w:rPr>
          <w:rFonts w:ascii="PT Astra Serif" w:hAnsi="PT Astra Serif" w:cs="Arial"/>
          <w:b/>
          <w:bCs/>
          <w:kern w:val="28"/>
          <w:sz w:val="28"/>
          <w:szCs w:val="28"/>
        </w:rPr>
        <w:t xml:space="preserve"> Правил благоустройства территории муниципального образования «</w:t>
      </w:r>
      <w:proofErr w:type="spellStart"/>
      <w:r w:rsidR="00BB59D9" w:rsidRPr="00512200">
        <w:rPr>
          <w:rFonts w:ascii="PT Astra Serif" w:hAnsi="PT Astra Serif" w:cs="Arial"/>
          <w:b/>
          <w:bCs/>
          <w:kern w:val="28"/>
          <w:sz w:val="28"/>
          <w:szCs w:val="28"/>
        </w:rPr>
        <w:t>Лебяжинское</w:t>
      </w:r>
      <w:proofErr w:type="spellEnd"/>
      <w:r w:rsidR="003111ED" w:rsidRPr="00512200">
        <w:rPr>
          <w:rFonts w:ascii="PT Astra Serif" w:hAnsi="PT Astra Serif" w:cs="Arial"/>
          <w:b/>
          <w:bCs/>
          <w:kern w:val="28"/>
          <w:sz w:val="28"/>
          <w:szCs w:val="28"/>
        </w:rPr>
        <w:t xml:space="preserve"> сельское поселение» </w:t>
      </w:r>
      <w:proofErr w:type="spellStart"/>
      <w:r w:rsidR="003111ED" w:rsidRPr="00512200">
        <w:rPr>
          <w:rFonts w:ascii="PT Astra Serif" w:hAnsi="PT Astra Serif" w:cs="Arial"/>
          <w:b/>
          <w:bCs/>
          <w:kern w:val="28"/>
          <w:sz w:val="28"/>
          <w:szCs w:val="28"/>
        </w:rPr>
        <w:t>Мелекесского</w:t>
      </w:r>
      <w:proofErr w:type="spellEnd"/>
      <w:r w:rsidR="003111ED" w:rsidRPr="00512200">
        <w:rPr>
          <w:rFonts w:ascii="PT Astra Serif" w:hAnsi="PT Astra Serif" w:cs="Arial"/>
          <w:b/>
          <w:bCs/>
          <w:kern w:val="28"/>
          <w:sz w:val="28"/>
          <w:szCs w:val="28"/>
        </w:rPr>
        <w:t xml:space="preserve"> района Ульяновской области</w:t>
      </w:r>
    </w:p>
    <w:p w:rsidR="00543B8E" w:rsidRPr="00512200" w:rsidRDefault="00543B8E" w:rsidP="00543B8E">
      <w:pPr>
        <w:jc w:val="both"/>
        <w:rPr>
          <w:rFonts w:ascii="PT Astra Serif" w:hAnsi="PT Astra Serif"/>
          <w:sz w:val="28"/>
          <w:szCs w:val="28"/>
        </w:rPr>
      </w:pPr>
    </w:p>
    <w:p w:rsidR="00543B8E" w:rsidRPr="00512200" w:rsidRDefault="00D070F3" w:rsidP="00D070F3">
      <w:pPr>
        <w:autoSpaceDE w:val="0"/>
        <w:autoSpaceDN w:val="0"/>
        <w:adjustRightInd w:val="0"/>
        <w:ind w:firstLine="567"/>
        <w:jc w:val="both"/>
        <w:rPr>
          <w:rFonts w:ascii="PT Astra Serif" w:hAnsi="PT Astra Serif"/>
          <w:b/>
          <w:bCs/>
          <w:sz w:val="28"/>
          <w:szCs w:val="28"/>
        </w:rPr>
      </w:pPr>
      <w:r w:rsidRPr="00512200">
        <w:rPr>
          <w:rFonts w:ascii="PT Astra Serif" w:hAnsi="PT Astra Serif" w:cs="Arial"/>
          <w:color w:val="000000" w:themeColor="text1"/>
          <w:sz w:val="28"/>
          <w:szCs w:val="28"/>
        </w:rPr>
        <w:t>В соответствии с</w:t>
      </w:r>
      <w:hyperlink r:id="rId9" w:tgtFrame="Logical" w:history="1">
        <w:r w:rsidRPr="00512200">
          <w:rPr>
            <w:rStyle w:val="a3"/>
            <w:rFonts w:ascii="PT Astra Serif" w:hAnsi="PT Astra Serif" w:cs="Arial"/>
            <w:color w:val="000000" w:themeColor="text1"/>
            <w:sz w:val="28"/>
            <w:szCs w:val="28"/>
            <w:u w:val="none"/>
          </w:rPr>
          <w:t xml:space="preserve"> Федеральным законом Российской Федерации от 06.10.2003 № 131-ФЗ «Об общих принципах организации местного самоуправления в Российской Федерации»,</w:t>
        </w:r>
      </w:hyperlink>
      <w:r w:rsidRPr="00512200">
        <w:rPr>
          <w:rStyle w:val="a3"/>
          <w:rFonts w:ascii="PT Astra Serif" w:hAnsi="PT Astra Serif" w:cs="Arial"/>
          <w:color w:val="000000" w:themeColor="text1"/>
          <w:sz w:val="28"/>
          <w:szCs w:val="28"/>
          <w:u w:val="none"/>
        </w:rPr>
        <w:t xml:space="preserve"> Уставом </w:t>
      </w:r>
      <w:r w:rsidRPr="00512200">
        <w:rPr>
          <w:rFonts w:ascii="PT Astra Serif" w:hAnsi="PT Astra Serif" w:cs="Arial"/>
          <w:color w:val="000000" w:themeColor="text1"/>
          <w:sz w:val="28"/>
          <w:szCs w:val="28"/>
        </w:rPr>
        <w:t xml:space="preserve"> муниципального образования «</w:t>
      </w:r>
      <w:proofErr w:type="spellStart"/>
      <w:r w:rsidR="00BB59D9" w:rsidRPr="00512200">
        <w:rPr>
          <w:rFonts w:ascii="PT Astra Serif" w:hAnsi="PT Astra Serif" w:cs="Arial"/>
          <w:color w:val="000000" w:themeColor="text1"/>
          <w:sz w:val="28"/>
          <w:szCs w:val="28"/>
        </w:rPr>
        <w:t>Лебяжинское</w:t>
      </w:r>
      <w:proofErr w:type="spellEnd"/>
      <w:r w:rsidRPr="00512200">
        <w:rPr>
          <w:rFonts w:ascii="PT Astra Serif" w:hAnsi="PT Astra Serif" w:cs="Arial"/>
          <w:color w:val="000000" w:themeColor="text1"/>
          <w:sz w:val="28"/>
          <w:szCs w:val="28"/>
        </w:rPr>
        <w:t xml:space="preserve"> сельское поселение» </w:t>
      </w:r>
      <w:proofErr w:type="spellStart"/>
      <w:r w:rsidRPr="00512200">
        <w:rPr>
          <w:rFonts w:ascii="PT Astra Serif" w:hAnsi="PT Astra Serif" w:cs="Arial"/>
          <w:color w:val="000000" w:themeColor="text1"/>
          <w:sz w:val="28"/>
          <w:szCs w:val="28"/>
        </w:rPr>
        <w:t>Мелекесского</w:t>
      </w:r>
      <w:proofErr w:type="spellEnd"/>
      <w:r w:rsidRPr="00512200">
        <w:rPr>
          <w:rFonts w:ascii="PT Astra Serif" w:hAnsi="PT Astra Serif" w:cs="Arial"/>
          <w:color w:val="000000" w:themeColor="text1"/>
          <w:sz w:val="28"/>
          <w:szCs w:val="28"/>
        </w:rPr>
        <w:t xml:space="preserve"> района Ульяновской области, руководствуясь приказом </w:t>
      </w:r>
      <w:r w:rsidRPr="00512200">
        <w:rPr>
          <w:rFonts w:ascii="PT Astra Serif" w:eastAsia="Calibri" w:hAnsi="PT Astra Serif"/>
          <w:sz w:val="28"/>
          <w:szCs w:val="28"/>
        </w:rPr>
        <w:t>Минстроя России от 29.12.2021 № 1042/</w:t>
      </w:r>
      <w:proofErr w:type="spellStart"/>
      <w:proofErr w:type="gramStart"/>
      <w:r w:rsidRPr="00512200">
        <w:rPr>
          <w:rFonts w:ascii="PT Astra Serif" w:eastAsia="Calibri" w:hAnsi="PT Astra Serif"/>
          <w:sz w:val="28"/>
          <w:szCs w:val="28"/>
        </w:rPr>
        <w:t>пр</w:t>
      </w:r>
      <w:proofErr w:type="spellEnd"/>
      <w:proofErr w:type="gramEnd"/>
      <w:r w:rsidRPr="00512200">
        <w:rPr>
          <w:rFonts w:ascii="PT Astra Serif" w:eastAsia="Calibri" w:hAnsi="PT Astra Serif"/>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12200">
        <w:rPr>
          <w:rFonts w:ascii="PT Astra Serif" w:hAnsi="PT Astra Serif" w:cs="Arial"/>
          <w:color w:val="000000" w:themeColor="text1"/>
          <w:sz w:val="28"/>
          <w:szCs w:val="28"/>
        </w:rPr>
        <w:t xml:space="preserve"> Совет депутатов муниципального образования «</w:t>
      </w:r>
      <w:proofErr w:type="spellStart"/>
      <w:r w:rsidR="00BB59D9" w:rsidRPr="00512200">
        <w:rPr>
          <w:rFonts w:ascii="PT Astra Serif" w:hAnsi="PT Astra Serif" w:cs="Arial"/>
          <w:color w:val="000000" w:themeColor="text1"/>
          <w:sz w:val="28"/>
          <w:szCs w:val="28"/>
        </w:rPr>
        <w:t>Лебяжинское</w:t>
      </w:r>
      <w:proofErr w:type="spellEnd"/>
      <w:r w:rsidRPr="00512200">
        <w:rPr>
          <w:rFonts w:ascii="PT Astra Serif" w:hAnsi="PT Astra Serif" w:cs="Arial"/>
          <w:color w:val="000000" w:themeColor="text1"/>
          <w:sz w:val="28"/>
          <w:szCs w:val="28"/>
        </w:rPr>
        <w:t xml:space="preserve"> сельское поселение» </w:t>
      </w:r>
      <w:proofErr w:type="spellStart"/>
      <w:r w:rsidRPr="00512200">
        <w:rPr>
          <w:rFonts w:ascii="PT Astra Serif" w:hAnsi="PT Astra Serif" w:cs="Arial"/>
          <w:color w:val="000000" w:themeColor="text1"/>
          <w:sz w:val="28"/>
          <w:szCs w:val="28"/>
        </w:rPr>
        <w:t>Мелекесского</w:t>
      </w:r>
      <w:proofErr w:type="spellEnd"/>
      <w:r w:rsidRPr="00512200">
        <w:rPr>
          <w:rFonts w:ascii="PT Astra Serif" w:hAnsi="PT Astra Serif" w:cs="Arial"/>
          <w:color w:val="000000" w:themeColor="text1"/>
          <w:sz w:val="28"/>
          <w:szCs w:val="28"/>
        </w:rPr>
        <w:t xml:space="preserve"> района Ульяновской области </w:t>
      </w:r>
      <w:proofErr w:type="gramStart"/>
      <w:r w:rsidRPr="00512200">
        <w:rPr>
          <w:rFonts w:ascii="PT Astra Serif" w:hAnsi="PT Astra Serif" w:cs="Arial"/>
          <w:color w:val="000000" w:themeColor="text1"/>
          <w:sz w:val="28"/>
          <w:szCs w:val="28"/>
        </w:rPr>
        <w:t>р</w:t>
      </w:r>
      <w:proofErr w:type="gramEnd"/>
      <w:r w:rsidRPr="00512200">
        <w:rPr>
          <w:rFonts w:ascii="PT Astra Serif" w:hAnsi="PT Astra Serif" w:cs="Arial"/>
          <w:color w:val="000000" w:themeColor="text1"/>
          <w:sz w:val="28"/>
          <w:szCs w:val="28"/>
        </w:rPr>
        <w:t xml:space="preserve"> е ш и л:</w:t>
      </w:r>
    </w:p>
    <w:p w:rsidR="00D070F3" w:rsidRPr="00512200" w:rsidRDefault="00E925CA" w:rsidP="009A067C">
      <w:pPr>
        <w:numPr>
          <w:ilvl w:val="0"/>
          <w:numId w:val="87"/>
        </w:numPr>
        <w:suppressAutoHyphens/>
        <w:ind w:left="0" w:firstLine="567"/>
        <w:jc w:val="both"/>
        <w:rPr>
          <w:rFonts w:ascii="PT Astra Serif" w:hAnsi="PT Astra Serif"/>
          <w:sz w:val="28"/>
          <w:szCs w:val="28"/>
        </w:rPr>
      </w:pPr>
      <w:r w:rsidRPr="00512200">
        <w:rPr>
          <w:rFonts w:ascii="PT Astra Serif" w:hAnsi="PT Astra Serif"/>
          <w:sz w:val="28"/>
          <w:szCs w:val="28"/>
        </w:rPr>
        <w:t xml:space="preserve">Рассмотреть и вынести на публичные слушания </w:t>
      </w:r>
      <w:r w:rsidR="009A067C" w:rsidRPr="00512200">
        <w:rPr>
          <w:rFonts w:ascii="PT Astra Serif" w:hAnsi="PT Astra Serif"/>
          <w:sz w:val="28"/>
          <w:szCs w:val="28"/>
        </w:rPr>
        <w:t>прилагаемы</w:t>
      </w:r>
      <w:r w:rsidRPr="00512200">
        <w:rPr>
          <w:rFonts w:ascii="PT Astra Serif" w:hAnsi="PT Astra Serif"/>
          <w:sz w:val="28"/>
          <w:szCs w:val="28"/>
        </w:rPr>
        <w:t>й</w:t>
      </w:r>
      <w:r w:rsidR="009A067C" w:rsidRPr="00512200">
        <w:rPr>
          <w:rFonts w:ascii="PT Astra Serif" w:hAnsi="PT Astra Serif"/>
          <w:sz w:val="28"/>
          <w:szCs w:val="28"/>
        </w:rPr>
        <w:t xml:space="preserve"> к настоящему решению </w:t>
      </w:r>
      <w:r w:rsidRPr="00512200">
        <w:rPr>
          <w:rFonts w:ascii="PT Astra Serif" w:hAnsi="PT Astra Serif"/>
          <w:sz w:val="28"/>
          <w:szCs w:val="28"/>
        </w:rPr>
        <w:t xml:space="preserve">проект </w:t>
      </w:r>
      <w:r w:rsidR="009A067C" w:rsidRPr="00512200">
        <w:rPr>
          <w:rFonts w:ascii="PT Astra Serif" w:hAnsi="PT Astra Serif"/>
          <w:sz w:val="28"/>
          <w:szCs w:val="28"/>
        </w:rPr>
        <w:t xml:space="preserve">Правил благоустройства территории муниципального образования </w:t>
      </w:r>
      <w:r w:rsidR="00D070F3" w:rsidRPr="00512200">
        <w:rPr>
          <w:rFonts w:ascii="PT Astra Serif" w:hAnsi="PT Astra Serif" w:cs="Arial"/>
          <w:bCs/>
          <w:kern w:val="28"/>
          <w:sz w:val="28"/>
          <w:szCs w:val="28"/>
        </w:rPr>
        <w:t>«</w:t>
      </w:r>
      <w:proofErr w:type="spellStart"/>
      <w:r w:rsidR="00BB59D9" w:rsidRPr="00512200">
        <w:rPr>
          <w:rFonts w:ascii="PT Astra Serif" w:hAnsi="PT Astra Serif" w:cs="Arial"/>
          <w:bCs/>
          <w:kern w:val="28"/>
          <w:sz w:val="28"/>
          <w:szCs w:val="28"/>
        </w:rPr>
        <w:t>Лебяжинское</w:t>
      </w:r>
      <w:proofErr w:type="spellEnd"/>
      <w:r w:rsidR="00D070F3" w:rsidRPr="00512200">
        <w:rPr>
          <w:rFonts w:ascii="PT Astra Serif" w:hAnsi="PT Astra Serif" w:cs="Arial"/>
          <w:bCs/>
          <w:kern w:val="28"/>
          <w:sz w:val="28"/>
          <w:szCs w:val="28"/>
        </w:rPr>
        <w:t xml:space="preserve"> сельское поселение» </w:t>
      </w:r>
      <w:proofErr w:type="spellStart"/>
      <w:r w:rsidR="00D070F3" w:rsidRPr="00512200">
        <w:rPr>
          <w:rFonts w:ascii="PT Astra Serif" w:hAnsi="PT Astra Serif" w:cs="Arial"/>
          <w:bCs/>
          <w:kern w:val="28"/>
          <w:sz w:val="28"/>
          <w:szCs w:val="28"/>
        </w:rPr>
        <w:t>Мелекесского</w:t>
      </w:r>
      <w:proofErr w:type="spellEnd"/>
      <w:r w:rsidR="00D070F3" w:rsidRPr="00512200">
        <w:rPr>
          <w:rFonts w:ascii="PT Astra Serif" w:hAnsi="PT Astra Serif" w:cs="Arial"/>
          <w:bCs/>
          <w:kern w:val="28"/>
          <w:sz w:val="28"/>
          <w:szCs w:val="28"/>
        </w:rPr>
        <w:t xml:space="preserve"> района Ульяновской области.</w:t>
      </w:r>
    </w:p>
    <w:p w:rsidR="00D070F3" w:rsidRPr="00512200" w:rsidRDefault="009A067C" w:rsidP="009A067C">
      <w:pPr>
        <w:numPr>
          <w:ilvl w:val="0"/>
          <w:numId w:val="87"/>
        </w:numPr>
        <w:suppressAutoHyphens/>
        <w:ind w:left="0" w:firstLine="567"/>
        <w:jc w:val="both"/>
        <w:rPr>
          <w:rFonts w:ascii="PT Astra Serif" w:hAnsi="PT Astra Serif"/>
          <w:sz w:val="28"/>
          <w:szCs w:val="28"/>
        </w:rPr>
      </w:pPr>
      <w:r w:rsidRPr="00512200">
        <w:rPr>
          <w:rFonts w:ascii="PT Astra Serif" w:hAnsi="PT Astra Serif"/>
          <w:sz w:val="28"/>
          <w:szCs w:val="28"/>
        </w:rPr>
        <w:t xml:space="preserve"> Признать утратившим</w:t>
      </w:r>
      <w:r w:rsidR="00D070F3" w:rsidRPr="00512200">
        <w:rPr>
          <w:rFonts w:ascii="PT Astra Serif" w:hAnsi="PT Astra Serif"/>
          <w:sz w:val="28"/>
          <w:szCs w:val="28"/>
        </w:rPr>
        <w:t>и силу решения</w:t>
      </w:r>
      <w:r w:rsidRPr="00512200">
        <w:rPr>
          <w:rFonts w:ascii="PT Astra Serif" w:hAnsi="PT Astra Serif"/>
          <w:sz w:val="28"/>
          <w:szCs w:val="28"/>
        </w:rPr>
        <w:t xml:space="preserve"> Совета депутатов муниципального образования </w:t>
      </w:r>
      <w:r w:rsidR="00D070F3" w:rsidRPr="00512200">
        <w:rPr>
          <w:rFonts w:ascii="PT Astra Serif" w:hAnsi="PT Astra Serif" w:cs="Arial"/>
          <w:bCs/>
          <w:kern w:val="28"/>
          <w:sz w:val="28"/>
          <w:szCs w:val="28"/>
        </w:rPr>
        <w:t>«</w:t>
      </w:r>
      <w:proofErr w:type="spellStart"/>
      <w:r w:rsidR="00BB59D9" w:rsidRPr="00512200">
        <w:rPr>
          <w:rFonts w:ascii="PT Astra Serif" w:hAnsi="PT Astra Serif" w:cs="Arial"/>
          <w:bCs/>
          <w:kern w:val="28"/>
          <w:sz w:val="28"/>
          <w:szCs w:val="28"/>
        </w:rPr>
        <w:t>Лебяжинское</w:t>
      </w:r>
      <w:proofErr w:type="spellEnd"/>
      <w:r w:rsidR="00D070F3" w:rsidRPr="00512200">
        <w:rPr>
          <w:rFonts w:ascii="PT Astra Serif" w:hAnsi="PT Astra Serif" w:cs="Arial"/>
          <w:bCs/>
          <w:kern w:val="28"/>
          <w:sz w:val="28"/>
          <w:szCs w:val="28"/>
        </w:rPr>
        <w:t xml:space="preserve"> сельское поселение» </w:t>
      </w:r>
      <w:proofErr w:type="spellStart"/>
      <w:r w:rsidR="00D070F3" w:rsidRPr="00512200">
        <w:rPr>
          <w:rFonts w:ascii="PT Astra Serif" w:hAnsi="PT Astra Serif" w:cs="Arial"/>
          <w:bCs/>
          <w:kern w:val="28"/>
          <w:sz w:val="28"/>
          <w:szCs w:val="28"/>
        </w:rPr>
        <w:t>Мелекесского</w:t>
      </w:r>
      <w:proofErr w:type="spellEnd"/>
      <w:r w:rsidR="00D070F3" w:rsidRPr="00512200">
        <w:rPr>
          <w:rFonts w:ascii="PT Astra Serif" w:hAnsi="PT Astra Serif" w:cs="Arial"/>
          <w:bCs/>
          <w:kern w:val="28"/>
          <w:sz w:val="28"/>
          <w:szCs w:val="28"/>
        </w:rPr>
        <w:t xml:space="preserve"> района Ульяновской области:</w:t>
      </w:r>
    </w:p>
    <w:p w:rsidR="00D070F3" w:rsidRPr="00512200" w:rsidRDefault="00D070F3" w:rsidP="00D070F3">
      <w:pPr>
        <w:widowControl w:val="0"/>
        <w:tabs>
          <w:tab w:val="left" w:pos="142"/>
        </w:tabs>
        <w:ind w:firstLine="709"/>
        <w:jc w:val="both"/>
        <w:rPr>
          <w:rFonts w:ascii="PT Astra Serif" w:hAnsi="PT Astra Serif" w:cs="Arial"/>
          <w:bCs/>
          <w:kern w:val="28"/>
          <w:sz w:val="28"/>
          <w:szCs w:val="28"/>
        </w:rPr>
      </w:pPr>
      <w:r w:rsidRPr="00512200">
        <w:rPr>
          <w:rFonts w:ascii="PT Astra Serif" w:hAnsi="PT Astra Serif"/>
          <w:sz w:val="28"/>
          <w:szCs w:val="28"/>
        </w:rPr>
        <w:t xml:space="preserve">2.1. от </w:t>
      </w:r>
      <w:r w:rsidR="00BB59D9" w:rsidRPr="00512200">
        <w:rPr>
          <w:rFonts w:ascii="PT Astra Serif" w:hAnsi="PT Astra Serif"/>
          <w:sz w:val="28"/>
          <w:szCs w:val="28"/>
        </w:rPr>
        <w:t>1</w:t>
      </w:r>
      <w:r w:rsidRPr="00512200">
        <w:rPr>
          <w:rFonts w:ascii="PT Astra Serif" w:hAnsi="PT Astra Serif"/>
          <w:sz w:val="28"/>
          <w:szCs w:val="28"/>
        </w:rPr>
        <w:t>0.</w:t>
      </w:r>
      <w:r w:rsidR="00BB59D9" w:rsidRPr="00512200">
        <w:rPr>
          <w:rFonts w:ascii="PT Astra Serif" w:hAnsi="PT Astra Serif"/>
          <w:sz w:val="28"/>
          <w:szCs w:val="28"/>
        </w:rPr>
        <w:t>08</w:t>
      </w:r>
      <w:r w:rsidRPr="00512200">
        <w:rPr>
          <w:rFonts w:ascii="PT Astra Serif" w:hAnsi="PT Astra Serif"/>
          <w:sz w:val="28"/>
          <w:szCs w:val="28"/>
        </w:rPr>
        <w:t xml:space="preserve">.2018 № </w:t>
      </w:r>
      <w:r w:rsidR="00BB59D9" w:rsidRPr="00512200">
        <w:rPr>
          <w:rFonts w:ascii="PT Astra Serif" w:hAnsi="PT Astra Serif"/>
          <w:sz w:val="28"/>
          <w:szCs w:val="28"/>
        </w:rPr>
        <w:t>68</w:t>
      </w:r>
      <w:r w:rsidRPr="00512200">
        <w:rPr>
          <w:rFonts w:ascii="PT Astra Serif" w:hAnsi="PT Astra Serif"/>
          <w:sz w:val="28"/>
          <w:szCs w:val="28"/>
        </w:rPr>
        <w:t>/1</w:t>
      </w:r>
      <w:r w:rsidR="00BB59D9" w:rsidRPr="00512200">
        <w:rPr>
          <w:rFonts w:ascii="PT Astra Serif" w:hAnsi="PT Astra Serif"/>
          <w:sz w:val="28"/>
          <w:szCs w:val="28"/>
        </w:rPr>
        <w:t xml:space="preserve">82 </w:t>
      </w:r>
      <w:r w:rsidRPr="00512200">
        <w:rPr>
          <w:rFonts w:ascii="PT Astra Serif" w:hAnsi="PT Astra Serif"/>
          <w:sz w:val="28"/>
          <w:szCs w:val="28"/>
        </w:rPr>
        <w:t>«</w:t>
      </w:r>
      <w:r w:rsidRPr="00512200">
        <w:rPr>
          <w:rFonts w:ascii="PT Astra Serif" w:hAnsi="PT Astra Serif" w:cs="Arial"/>
          <w:bCs/>
          <w:kern w:val="28"/>
          <w:sz w:val="28"/>
          <w:szCs w:val="28"/>
        </w:rPr>
        <w:t>Об утверждении Правил благоустройства территории муниципального образования «</w:t>
      </w:r>
      <w:proofErr w:type="spellStart"/>
      <w:r w:rsidR="00BB59D9" w:rsidRPr="00512200">
        <w:rPr>
          <w:rFonts w:ascii="PT Astra Serif" w:hAnsi="PT Astra Serif" w:cs="Arial"/>
          <w:bCs/>
          <w:kern w:val="28"/>
          <w:sz w:val="28"/>
          <w:szCs w:val="28"/>
        </w:rPr>
        <w:t>Лебяжинское</w:t>
      </w:r>
      <w:proofErr w:type="spellEnd"/>
      <w:r w:rsidRPr="00512200">
        <w:rPr>
          <w:rFonts w:ascii="PT Astra Serif" w:hAnsi="PT Astra Serif" w:cs="Arial"/>
          <w:bCs/>
          <w:kern w:val="28"/>
          <w:sz w:val="28"/>
          <w:szCs w:val="28"/>
        </w:rPr>
        <w:t xml:space="preserve"> сельское поселение» </w:t>
      </w:r>
      <w:proofErr w:type="spellStart"/>
      <w:r w:rsidRPr="00512200">
        <w:rPr>
          <w:rFonts w:ascii="PT Astra Serif" w:hAnsi="PT Astra Serif" w:cs="Arial"/>
          <w:bCs/>
          <w:kern w:val="28"/>
          <w:sz w:val="28"/>
          <w:szCs w:val="28"/>
        </w:rPr>
        <w:t>Мелекесского</w:t>
      </w:r>
      <w:proofErr w:type="spellEnd"/>
      <w:r w:rsidRPr="00512200">
        <w:rPr>
          <w:rFonts w:ascii="PT Astra Serif" w:hAnsi="PT Astra Serif" w:cs="Arial"/>
          <w:bCs/>
          <w:kern w:val="28"/>
          <w:sz w:val="28"/>
          <w:szCs w:val="28"/>
        </w:rPr>
        <w:t xml:space="preserve"> района Ульяновской области»;</w:t>
      </w:r>
    </w:p>
    <w:p w:rsidR="00D070F3" w:rsidRPr="00512200" w:rsidRDefault="00BB59D9" w:rsidP="00D070F3">
      <w:pPr>
        <w:widowControl w:val="0"/>
        <w:tabs>
          <w:tab w:val="left" w:pos="142"/>
        </w:tabs>
        <w:ind w:firstLine="709"/>
        <w:jc w:val="both"/>
        <w:rPr>
          <w:rFonts w:ascii="PT Astra Serif" w:hAnsi="PT Astra Serif" w:cs="Arial"/>
          <w:bCs/>
          <w:kern w:val="28"/>
          <w:sz w:val="28"/>
          <w:szCs w:val="28"/>
        </w:rPr>
      </w:pPr>
      <w:r w:rsidRPr="00512200">
        <w:rPr>
          <w:rFonts w:ascii="PT Astra Serif" w:hAnsi="PT Astra Serif" w:cs="Arial"/>
          <w:bCs/>
          <w:kern w:val="28"/>
          <w:sz w:val="28"/>
          <w:szCs w:val="28"/>
        </w:rPr>
        <w:t>2.2. от 31</w:t>
      </w:r>
      <w:r w:rsidR="00D070F3" w:rsidRPr="00512200">
        <w:rPr>
          <w:rFonts w:ascii="PT Astra Serif" w:hAnsi="PT Astra Serif" w:cs="Arial"/>
          <w:bCs/>
          <w:kern w:val="28"/>
          <w:sz w:val="28"/>
          <w:szCs w:val="28"/>
        </w:rPr>
        <w:t>.0</w:t>
      </w:r>
      <w:r w:rsidRPr="00512200">
        <w:rPr>
          <w:rFonts w:ascii="PT Astra Serif" w:hAnsi="PT Astra Serif" w:cs="Arial"/>
          <w:bCs/>
          <w:kern w:val="28"/>
          <w:sz w:val="28"/>
          <w:szCs w:val="28"/>
        </w:rPr>
        <w:t>5</w:t>
      </w:r>
      <w:r w:rsidR="00D070F3" w:rsidRPr="00512200">
        <w:rPr>
          <w:rFonts w:ascii="PT Astra Serif" w:hAnsi="PT Astra Serif" w:cs="Arial"/>
          <w:bCs/>
          <w:kern w:val="28"/>
          <w:sz w:val="28"/>
          <w:szCs w:val="28"/>
        </w:rPr>
        <w:t xml:space="preserve">.2019 № </w:t>
      </w:r>
      <w:r w:rsidRPr="00512200">
        <w:rPr>
          <w:rFonts w:ascii="PT Astra Serif" w:hAnsi="PT Astra Serif" w:cs="Arial"/>
          <w:bCs/>
          <w:kern w:val="28"/>
          <w:sz w:val="28"/>
          <w:szCs w:val="28"/>
        </w:rPr>
        <w:t>12</w:t>
      </w:r>
      <w:r w:rsidR="00D070F3" w:rsidRPr="00512200">
        <w:rPr>
          <w:rFonts w:ascii="PT Astra Serif" w:hAnsi="PT Astra Serif" w:cs="Arial"/>
          <w:bCs/>
          <w:kern w:val="28"/>
          <w:sz w:val="28"/>
          <w:szCs w:val="28"/>
        </w:rPr>
        <w:t>/</w:t>
      </w:r>
      <w:r w:rsidRPr="00512200">
        <w:rPr>
          <w:rFonts w:ascii="PT Astra Serif" w:hAnsi="PT Astra Serif" w:cs="Arial"/>
          <w:bCs/>
          <w:kern w:val="28"/>
          <w:sz w:val="28"/>
          <w:szCs w:val="28"/>
        </w:rPr>
        <w:t>40</w:t>
      </w:r>
      <w:r w:rsidR="00B51C80" w:rsidRPr="00512200">
        <w:rPr>
          <w:rFonts w:ascii="PT Astra Serif" w:hAnsi="PT Astra Serif"/>
          <w:bCs/>
          <w:sz w:val="28"/>
          <w:szCs w:val="28"/>
        </w:rPr>
        <w:t xml:space="preserve"> «О внесении изменений в Правила благоустройства территории муниципального образования «</w:t>
      </w:r>
      <w:proofErr w:type="spellStart"/>
      <w:r w:rsidRPr="00512200">
        <w:rPr>
          <w:rFonts w:ascii="PT Astra Serif" w:hAnsi="PT Astra Serif"/>
          <w:bCs/>
          <w:sz w:val="28"/>
          <w:szCs w:val="28"/>
        </w:rPr>
        <w:t>Лебяжинское</w:t>
      </w:r>
      <w:proofErr w:type="spellEnd"/>
      <w:r w:rsidR="00B51C80" w:rsidRPr="00512200">
        <w:rPr>
          <w:rFonts w:ascii="PT Astra Serif" w:hAnsi="PT Astra Serif"/>
          <w:bCs/>
          <w:sz w:val="28"/>
          <w:szCs w:val="28"/>
        </w:rPr>
        <w:t xml:space="preserve"> сельское поселение» </w:t>
      </w:r>
      <w:proofErr w:type="spellStart"/>
      <w:r w:rsidR="00B51C80" w:rsidRPr="00512200">
        <w:rPr>
          <w:rFonts w:ascii="PT Astra Serif" w:hAnsi="PT Astra Serif"/>
          <w:bCs/>
          <w:sz w:val="28"/>
          <w:szCs w:val="28"/>
        </w:rPr>
        <w:t>Мелекесского</w:t>
      </w:r>
      <w:proofErr w:type="spellEnd"/>
      <w:r w:rsidR="00B51C80" w:rsidRPr="00512200">
        <w:rPr>
          <w:rFonts w:ascii="PT Astra Serif" w:hAnsi="PT Astra Serif"/>
          <w:bCs/>
          <w:sz w:val="28"/>
          <w:szCs w:val="28"/>
        </w:rPr>
        <w:t xml:space="preserve"> района Ульяновской области, утвержденные решением Совета депутатов муниципального образования «</w:t>
      </w:r>
      <w:proofErr w:type="spellStart"/>
      <w:r w:rsidRPr="00512200">
        <w:rPr>
          <w:rFonts w:ascii="PT Astra Serif" w:hAnsi="PT Astra Serif"/>
          <w:bCs/>
          <w:sz w:val="28"/>
          <w:szCs w:val="28"/>
        </w:rPr>
        <w:t>Лебяжинское</w:t>
      </w:r>
      <w:proofErr w:type="spellEnd"/>
      <w:r w:rsidR="00B51C80" w:rsidRPr="00512200">
        <w:rPr>
          <w:rFonts w:ascii="PT Astra Serif" w:hAnsi="PT Astra Serif"/>
          <w:bCs/>
          <w:sz w:val="28"/>
          <w:szCs w:val="28"/>
        </w:rPr>
        <w:t xml:space="preserve"> сельское поселение» </w:t>
      </w:r>
      <w:proofErr w:type="spellStart"/>
      <w:r w:rsidR="00B51C80" w:rsidRPr="00512200">
        <w:rPr>
          <w:rFonts w:ascii="PT Astra Serif" w:hAnsi="PT Astra Serif"/>
          <w:bCs/>
          <w:sz w:val="28"/>
          <w:szCs w:val="28"/>
        </w:rPr>
        <w:t>Мелекесского</w:t>
      </w:r>
      <w:proofErr w:type="spellEnd"/>
      <w:r w:rsidR="00B51C80" w:rsidRPr="00512200">
        <w:rPr>
          <w:rFonts w:ascii="PT Astra Serif" w:hAnsi="PT Astra Serif"/>
          <w:bCs/>
          <w:sz w:val="28"/>
          <w:szCs w:val="28"/>
        </w:rPr>
        <w:t xml:space="preserve"> района Ульяновской области от </w:t>
      </w:r>
      <w:r w:rsidRPr="00512200">
        <w:rPr>
          <w:rFonts w:ascii="PT Astra Serif" w:hAnsi="PT Astra Serif"/>
          <w:bCs/>
          <w:sz w:val="28"/>
          <w:szCs w:val="28"/>
        </w:rPr>
        <w:t>10.08.2018 № 68/182</w:t>
      </w:r>
      <w:r w:rsidR="00B51C80" w:rsidRPr="00512200">
        <w:rPr>
          <w:rFonts w:ascii="PT Astra Serif" w:hAnsi="PT Astra Serif"/>
          <w:bCs/>
          <w:sz w:val="28"/>
          <w:szCs w:val="28"/>
        </w:rPr>
        <w:t>»;</w:t>
      </w:r>
    </w:p>
    <w:p w:rsidR="00D070F3" w:rsidRPr="00512200" w:rsidRDefault="00BB59D9" w:rsidP="00BB59D9">
      <w:pPr>
        <w:widowControl w:val="0"/>
        <w:tabs>
          <w:tab w:val="left" w:pos="142"/>
        </w:tabs>
        <w:ind w:firstLine="709"/>
        <w:jc w:val="both"/>
        <w:rPr>
          <w:rFonts w:ascii="PT Astra Serif" w:hAnsi="PT Astra Serif"/>
          <w:bCs/>
          <w:kern w:val="28"/>
          <w:sz w:val="28"/>
          <w:szCs w:val="28"/>
        </w:rPr>
      </w:pPr>
      <w:r w:rsidRPr="00512200">
        <w:rPr>
          <w:rFonts w:ascii="PT Astra Serif" w:hAnsi="PT Astra Serif"/>
          <w:bCs/>
          <w:kern w:val="28"/>
          <w:sz w:val="28"/>
          <w:szCs w:val="28"/>
        </w:rPr>
        <w:t>2.3. от 10</w:t>
      </w:r>
      <w:r w:rsidR="00D070F3" w:rsidRPr="00512200">
        <w:rPr>
          <w:rFonts w:ascii="PT Astra Serif" w:hAnsi="PT Astra Serif"/>
          <w:bCs/>
          <w:kern w:val="28"/>
          <w:sz w:val="28"/>
          <w:szCs w:val="28"/>
        </w:rPr>
        <w:t>.0</w:t>
      </w:r>
      <w:r w:rsidRPr="00512200">
        <w:rPr>
          <w:rFonts w:ascii="PT Astra Serif" w:hAnsi="PT Astra Serif"/>
          <w:bCs/>
          <w:kern w:val="28"/>
          <w:sz w:val="28"/>
          <w:szCs w:val="28"/>
        </w:rPr>
        <w:t>1</w:t>
      </w:r>
      <w:r w:rsidR="00D070F3" w:rsidRPr="00512200">
        <w:rPr>
          <w:rFonts w:ascii="PT Astra Serif" w:hAnsi="PT Astra Serif"/>
          <w:bCs/>
          <w:kern w:val="28"/>
          <w:sz w:val="28"/>
          <w:szCs w:val="28"/>
        </w:rPr>
        <w:t xml:space="preserve">.2020 № </w:t>
      </w:r>
      <w:r w:rsidRPr="00512200">
        <w:rPr>
          <w:rFonts w:ascii="PT Astra Serif" w:hAnsi="PT Astra Serif"/>
          <w:bCs/>
          <w:kern w:val="28"/>
          <w:sz w:val="28"/>
          <w:szCs w:val="28"/>
        </w:rPr>
        <w:t>25</w:t>
      </w:r>
      <w:r w:rsidR="00D070F3" w:rsidRPr="00512200">
        <w:rPr>
          <w:rFonts w:ascii="PT Astra Serif" w:hAnsi="PT Astra Serif"/>
          <w:bCs/>
          <w:kern w:val="28"/>
          <w:sz w:val="28"/>
          <w:szCs w:val="28"/>
        </w:rPr>
        <w:t>/8</w:t>
      </w:r>
      <w:r w:rsidRPr="00512200">
        <w:rPr>
          <w:rFonts w:ascii="PT Astra Serif" w:hAnsi="PT Astra Serif"/>
          <w:bCs/>
          <w:kern w:val="28"/>
          <w:sz w:val="28"/>
          <w:szCs w:val="28"/>
        </w:rPr>
        <w:t>3</w:t>
      </w:r>
      <w:r w:rsidR="00D070F3" w:rsidRPr="00512200">
        <w:rPr>
          <w:rFonts w:ascii="PT Astra Serif" w:hAnsi="PT Astra Serif"/>
          <w:bCs/>
          <w:sz w:val="28"/>
          <w:szCs w:val="28"/>
        </w:rPr>
        <w:t xml:space="preserve"> «О внесении изменений в Правила благоустройства территории муниципального образования «</w:t>
      </w:r>
      <w:proofErr w:type="spellStart"/>
      <w:r w:rsidRPr="00512200">
        <w:rPr>
          <w:rFonts w:ascii="PT Astra Serif" w:hAnsi="PT Astra Serif"/>
          <w:bCs/>
          <w:sz w:val="28"/>
          <w:szCs w:val="28"/>
        </w:rPr>
        <w:t>Лебяжинское</w:t>
      </w:r>
      <w:proofErr w:type="spellEnd"/>
      <w:r w:rsidR="00D070F3" w:rsidRPr="00512200">
        <w:rPr>
          <w:rFonts w:ascii="PT Astra Serif" w:hAnsi="PT Astra Serif"/>
          <w:bCs/>
          <w:sz w:val="28"/>
          <w:szCs w:val="28"/>
        </w:rPr>
        <w:t xml:space="preserve"> сельское поселение» </w:t>
      </w:r>
      <w:proofErr w:type="spellStart"/>
      <w:r w:rsidR="00D070F3" w:rsidRPr="00512200">
        <w:rPr>
          <w:rFonts w:ascii="PT Astra Serif" w:hAnsi="PT Astra Serif"/>
          <w:bCs/>
          <w:sz w:val="28"/>
          <w:szCs w:val="28"/>
        </w:rPr>
        <w:t>Мелекесского</w:t>
      </w:r>
      <w:proofErr w:type="spellEnd"/>
      <w:r w:rsidR="00D070F3" w:rsidRPr="00512200">
        <w:rPr>
          <w:rFonts w:ascii="PT Astra Serif" w:hAnsi="PT Astra Serif"/>
          <w:bCs/>
          <w:sz w:val="28"/>
          <w:szCs w:val="28"/>
        </w:rPr>
        <w:t xml:space="preserve"> района Ульяновской области, утвержденные  решением Совета депутатов муниципального образования «</w:t>
      </w:r>
      <w:proofErr w:type="spellStart"/>
      <w:r w:rsidRPr="00512200">
        <w:rPr>
          <w:rFonts w:ascii="PT Astra Serif" w:hAnsi="PT Astra Serif"/>
          <w:bCs/>
          <w:sz w:val="28"/>
          <w:szCs w:val="28"/>
        </w:rPr>
        <w:t>Лебяжинское</w:t>
      </w:r>
      <w:proofErr w:type="spellEnd"/>
      <w:r w:rsidR="00D070F3" w:rsidRPr="00512200">
        <w:rPr>
          <w:rFonts w:ascii="PT Astra Serif" w:hAnsi="PT Astra Serif"/>
          <w:bCs/>
          <w:sz w:val="28"/>
          <w:szCs w:val="28"/>
        </w:rPr>
        <w:t xml:space="preserve"> сельское поселение» </w:t>
      </w:r>
      <w:proofErr w:type="spellStart"/>
      <w:r w:rsidR="00D070F3" w:rsidRPr="00512200">
        <w:rPr>
          <w:rFonts w:ascii="PT Astra Serif" w:hAnsi="PT Astra Serif"/>
          <w:bCs/>
          <w:sz w:val="28"/>
          <w:szCs w:val="28"/>
        </w:rPr>
        <w:t>Мелекесского</w:t>
      </w:r>
      <w:proofErr w:type="spellEnd"/>
      <w:r w:rsidR="00D070F3" w:rsidRPr="00512200">
        <w:rPr>
          <w:rFonts w:ascii="PT Astra Serif" w:hAnsi="PT Astra Serif"/>
          <w:bCs/>
          <w:sz w:val="28"/>
          <w:szCs w:val="28"/>
        </w:rPr>
        <w:t xml:space="preserve"> района Ульяновской области от </w:t>
      </w:r>
      <w:r w:rsidRPr="00512200">
        <w:rPr>
          <w:rFonts w:ascii="PT Astra Serif" w:hAnsi="PT Astra Serif"/>
          <w:bCs/>
          <w:sz w:val="28"/>
          <w:szCs w:val="28"/>
        </w:rPr>
        <w:t>10.08.2018 № 68/182»</w:t>
      </w:r>
      <w:r w:rsidR="00D070F3" w:rsidRPr="00512200">
        <w:rPr>
          <w:rFonts w:ascii="PT Astra Serif" w:hAnsi="PT Astra Serif"/>
          <w:bCs/>
          <w:sz w:val="28"/>
          <w:szCs w:val="28"/>
        </w:rPr>
        <w:t>.</w:t>
      </w:r>
    </w:p>
    <w:p w:rsidR="00B51C80" w:rsidRPr="00512200" w:rsidRDefault="00B51C80" w:rsidP="00B51C80">
      <w:pPr>
        <w:widowControl w:val="0"/>
        <w:tabs>
          <w:tab w:val="left" w:pos="142"/>
        </w:tabs>
        <w:ind w:firstLine="709"/>
        <w:jc w:val="both"/>
        <w:rPr>
          <w:rFonts w:ascii="PT Astra Serif" w:hAnsi="PT Astra Serif" w:cs="Arial"/>
          <w:sz w:val="28"/>
          <w:szCs w:val="28"/>
        </w:rPr>
      </w:pPr>
      <w:r w:rsidRPr="00512200">
        <w:rPr>
          <w:rFonts w:ascii="PT Astra Serif" w:hAnsi="PT Astra Serif" w:cs="Arial"/>
          <w:sz w:val="28"/>
          <w:szCs w:val="28"/>
        </w:rPr>
        <w:t xml:space="preserve">3. Настоящее решение вступает в силу на следующий день после дня его официального обнародования и подлежит размещению  на официальном сайте </w:t>
      </w:r>
      <w:r w:rsidRPr="00512200">
        <w:rPr>
          <w:rFonts w:ascii="PT Astra Serif" w:hAnsi="PT Astra Serif" w:cs="Arial"/>
          <w:sz w:val="28"/>
          <w:szCs w:val="28"/>
        </w:rPr>
        <w:lastRenderedPageBreak/>
        <w:t>администрации муниципального образования «</w:t>
      </w:r>
      <w:proofErr w:type="spellStart"/>
      <w:r w:rsidR="00BB59D9" w:rsidRPr="00512200">
        <w:rPr>
          <w:rFonts w:ascii="PT Astra Serif" w:hAnsi="PT Astra Serif" w:cs="Arial"/>
          <w:sz w:val="28"/>
          <w:szCs w:val="28"/>
        </w:rPr>
        <w:t>Лебяжинское</w:t>
      </w:r>
      <w:proofErr w:type="spellEnd"/>
      <w:r w:rsidRPr="00512200">
        <w:rPr>
          <w:rFonts w:ascii="PT Astra Serif" w:hAnsi="PT Astra Serif" w:cs="Arial"/>
          <w:sz w:val="28"/>
          <w:szCs w:val="28"/>
        </w:rPr>
        <w:t xml:space="preserve"> сельское поселение» </w:t>
      </w:r>
      <w:proofErr w:type="spellStart"/>
      <w:r w:rsidRPr="00512200">
        <w:rPr>
          <w:rFonts w:ascii="PT Astra Serif" w:hAnsi="PT Astra Serif" w:cs="Arial"/>
          <w:sz w:val="28"/>
          <w:szCs w:val="28"/>
        </w:rPr>
        <w:t>Мелекесского</w:t>
      </w:r>
      <w:proofErr w:type="spellEnd"/>
      <w:r w:rsidRPr="00512200">
        <w:rPr>
          <w:rFonts w:ascii="PT Astra Serif" w:hAnsi="PT Astra Serif" w:cs="Arial"/>
          <w:sz w:val="28"/>
          <w:szCs w:val="28"/>
        </w:rPr>
        <w:t xml:space="preserve"> района  Ульяновской области в информационно-телекоммуникационной сети Интернет.</w:t>
      </w:r>
    </w:p>
    <w:p w:rsidR="00B51C80" w:rsidRPr="00512200" w:rsidRDefault="00B51C80" w:rsidP="00B51C80">
      <w:pPr>
        <w:widowControl w:val="0"/>
        <w:tabs>
          <w:tab w:val="left" w:pos="142"/>
        </w:tabs>
        <w:ind w:firstLine="709"/>
        <w:jc w:val="both"/>
        <w:rPr>
          <w:rFonts w:ascii="PT Astra Serif" w:hAnsi="PT Astra Serif" w:cs="Arial"/>
        </w:rPr>
      </w:pPr>
      <w:r w:rsidRPr="00512200">
        <w:rPr>
          <w:rFonts w:ascii="PT Astra Serif" w:hAnsi="PT Astra Serif" w:cs="Arial"/>
          <w:sz w:val="28"/>
          <w:szCs w:val="28"/>
        </w:rPr>
        <w:t>4. Контроль исполнения настоящего решения оставляю за собой</w:t>
      </w:r>
      <w:r w:rsidRPr="00512200">
        <w:rPr>
          <w:rFonts w:ascii="PT Astra Serif" w:hAnsi="PT Astra Serif" w:cs="Arial"/>
        </w:rPr>
        <w:t>.</w:t>
      </w:r>
    </w:p>
    <w:p w:rsidR="00B51C80" w:rsidRPr="00512200" w:rsidRDefault="00B51C80" w:rsidP="00B51C80">
      <w:pPr>
        <w:widowControl w:val="0"/>
        <w:tabs>
          <w:tab w:val="left" w:pos="142"/>
        </w:tabs>
        <w:ind w:firstLine="709"/>
        <w:rPr>
          <w:rFonts w:ascii="PT Astra Serif" w:hAnsi="PT Astra Serif" w:cs="Arial"/>
        </w:rPr>
      </w:pPr>
    </w:p>
    <w:p w:rsidR="00B51C80" w:rsidRPr="00512200" w:rsidRDefault="00B51C80" w:rsidP="00B51C80">
      <w:pPr>
        <w:widowControl w:val="0"/>
        <w:tabs>
          <w:tab w:val="left" w:pos="142"/>
        </w:tabs>
        <w:ind w:firstLine="709"/>
        <w:rPr>
          <w:rFonts w:ascii="PT Astra Serif" w:hAnsi="PT Astra Serif" w:cs="Arial"/>
        </w:rPr>
      </w:pPr>
    </w:p>
    <w:p w:rsidR="00BB59D9" w:rsidRPr="00512200" w:rsidRDefault="00BB59D9" w:rsidP="00B51C80">
      <w:pPr>
        <w:widowControl w:val="0"/>
        <w:tabs>
          <w:tab w:val="left" w:pos="142"/>
        </w:tabs>
        <w:ind w:firstLine="709"/>
        <w:rPr>
          <w:rFonts w:ascii="PT Astra Serif" w:hAnsi="PT Astra Serif" w:cs="Arial"/>
        </w:rPr>
      </w:pPr>
    </w:p>
    <w:p w:rsidR="00B51C80" w:rsidRPr="00512200" w:rsidRDefault="00B51C80" w:rsidP="00B51C80">
      <w:pPr>
        <w:widowControl w:val="0"/>
        <w:tabs>
          <w:tab w:val="left" w:pos="142"/>
        </w:tabs>
        <w:rPr>
          <w:rFonts w:ascii="PT Astra Serif" w:hAnsi="PT Astra Serif" w:cs="Arial"/>
          <w:sz w:val="28"/>
          <w:szCs w:val="28"/>
        </w:rPr>
      </w:pPr>
      <w:r w:rsidRPr="00512200">
        <w:rPr>
          <w:rFonts w:ascii="PT Astra Serif" w:hAnsi="PT Astra Serif" w:cs="Arial"/>
          <w:sz w:val="28"/>
          <w:szCs w:val="28"/>
        </w:rPr>
        <w:t xml:space="preserve">Глава муниципального образования                                                 </w:t>
      </w:r>
      <w:r w:rsidR="00BB59D9" w:rsidRPr="00512200">
        <w:rPr>
          <w:rFonts w:ascii="PT Astra Serif" w:hAnsi="PT Astra Serif" w:cs="Arial"/>
          <w:sz w:val="28"/>
          <w:szCs w:val="28"/>
        </w:rPr>
        <w:t xml:space="preserve">А.Р. </w:t>
      </w:r>
      <w:proofErr w:type="spellStart"/>
      <w:r w:rsidR="00BB59D9" w:rsidRPr="00512200">
        <w:rPr>
          <w:rFonts w:ascii="PT Astra Serif" w:hAnsi="PT Astra Serif" w:cs="Arial"/>
          <w:sz w:val="28"/>
          <w:szCs w:val="28"/>
        </w:rPr>
        <w:t>Мидаров</w:t>
      </w:r>
      <w:proofErr w:type="spellEnd"/>
    </w:p>
    <w:p w:rsidR="00543B8E" w:rsidRPr="00512200" w:rsidRDefault="00543B8E" w:rsidP="00C8726C">
      <w:pPr>
        <w:pStyle w:val="ConsPlusTitle"/>
        <w:jc w:val="center"/>
        <w:rPr>
          <w:rFonts w:ascii="PT Astra Serif" w:hAnsi="PT Astra Serif"/>
          <w:sz w:val="28"/>
          <w:szCs w:val="28"/>
        </w:rPr>
      </w:pPr>
    </w:p>
    <w:p w:rsidR="00543B8E" w:rsidRPr="00512200" w:rsidRDefault="00543B8E" w:rsidP="00C8726C">
      <w:pPr>
        <w:pStyle w:val="ConsPlusTitle"/>
        <w:jc w:val="center"/>
        <w:rPr>
          <w:rFonts w:ascii="PT Astra Serif" w:hAnsi="PT Astra Serif"/>
          <w:sz w:val="28"/>
          <w:szCs w:val="28"/>
        </w:rPr>
      </w:pPr>
    </w:p>
    <w:p w:rsidR="00543B8E" w:rsidRPr="00512200" w:rsidRDefault="00543B8E"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BB59D9" w:rsidRPr="00512200" w:rsidRDefault="00BB59D9" w:rsidP="00C8726C">
      <w:pPr>
        <w:pStyle w:val="ConsPlusTitle"/>
        <w:jc w:val="center"/>
        <w:rPr>
          <w:rFonts w:ascii="PT Astra Serif" w:hAnsi="PT Astra Serif"/>
          <w:sz w:val="28"/>
          <w:szCs w:val="28"/>
        </w:rPr>
      </w:pPr>
    </w:p>
    <w:p w:rsidR="00780C86" w:rsidRDefault="00780C86" w:rsidP="00C8726C">
      <w:pPr>
        <w:pStyle w:val="ConsPlusTitle"/>
        <w:jc w:val="center"/>
        <w:rPr>
          <w:rFonts w:ascii="PT Astra Serif" w:hAnsi="PT Astra Serif"/>
          <w:sz w:val="28"/>
          <w:szCs w:val="28"/>
        </w:rPr>
      </w:pPr>
    </w:p>
    <w:p w:rsidR="00E5362C" w:rsidRPr="00512200" w:rsidRDefault="00E5362C"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780C86" w:rsidRPr="00512200" w:rsidRDefault="00780C86" w:rsidP="00C8726C">
      <w:pPr>
        <w:pStyle w:val="ConsPlusTitle"/>
        <w:jc w:val="center"/>
        <w:rPr>
          <w:rFonts w:ascii="PT Astra Serif" w:hAnsi="PT Astra Serif"/>
          <w:sz w:val="28"/>
          <w:szCs w:val="28"/>
        </w:rPr>
      </w:pP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lastRenderedPageBreak/>
        <w:t>ПРИЛОЖЕНИЕ</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к решению Совета депутатов</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муниципального образования</w:t>
      </w:r>
    </w:p>
    <w:p w:rsidR="00B51C80" w:rsidRPr="00512200" w:rsidRDefault="00B51C80" w:rsidP="00B51C80">
      <w:pPr>
        <w:widowControl w:val="0"/>
        <w:tabs>
          <w:tab w:val="left" w:pos="142"/>
        </w:tabs>
        <w:ind w:firstLine="709"/>
        <w:jc w:val="right"/>
        <w:rPr>
          <w:rFonts w:ascii="PT Astra Serif" w:hAnsi="PT Astra Serif" w:cs="Arial"/>
          <w:sz w:val="20"/>
          <w:szCs w:val="20"/>
        </w:rPr>
      </w:pPr>
      <w:r w:rsidRPr="00512200">
        <w:rPr>
          <w:rFonts w:ascii="PT Astra Serif" w:hAnsi="PT Astra Serif" w:cs="Arial"/>
          <w:sz w:val="20"/>
          <w:szCs w:val="20"/>
        </w:rPr>
        <w:t>«</w:t>
      </w:r>
      <w:proofErr w:type="spellStart"/>
      <w:r w:rsidR="00BB59D9" w:rsidRPr="00512200">
        <w:rPr>
          <w:rFonts w:ascii="PT Astra Serif" w:hAnsi="PT Astra Serif" w:cs="Arial"/>
          <w:sz w:val="20"/>
          <w:szCs w:val="20"/>
        </w:rPr>
        <w:t>Лебяжинское</w:t>
      </w:r>
      <w:proofErr w:type="spellEnd"/>
      <w:r w:rsidRPr="00512200">
        <w:rPr>
          <w:rFonts w:ascii="PT Astra Serif" w:hAnsi="PT Astra Serif" w:cs="Arial"/>
          <w:sz w:val="20"/>
          <w:szCs w:val="20"/>
        </w:rPr>
        <w:t xml:space="preserve"> сельское поселение»</w:t>
      </w:r>
    </w:p>
    <w:p w:rsidR="00B51C80" w:rsidRPr="00512200" w:rsidRDefault="00B51C80" w:rsidP="00B51C80">
      <w:pPr>
        <w:widowControl w:val="0"/>
        <w:tabs>
          <w:tab w:val="left" w:pos="142"/>
        </w:tabs>
        <w:ind w:firstLine="709"/>
        <w:jc w:val="right"/>
        <w:rPr>
          <w:rFonts w:ascii="PT Astra Serif" w:hAnsi="PT Astra Serif" w:cs="Arial"/>
          <w:sz w:val="20"/>
          <w:szCs w:val="20"/>
        </w:rPr>
      </w:pPr>
      <w:proofErr w:type="spellStart"/>
      <w:r w:rsidRPr="00512200">
        <w:rPr>
          <w:rFonts w:ascii="PT Astra Serif" w:hAnsi="PT Astra Serif" w:cs="Arial"/>
          <w:sz w:val="20"/>
          <w:szCs w:val="20"/>
        </w:rPr>
        <w:t>Мелекесского</w:t>
      </w:r>
      <w:proofErr w:type="spellEnd"/>
      <w:r w:rsidRPr="00512200">
        <w:rPr>
          <w:rFonts w:ascii="PT Astra Serif" w:hAnsi="PT Astra Serif" w:cs="Arial"/>
          <w:sz w:val="20"/>
          <w:szCs w:val="20"/>
        </w:rPr>
        <w:t xml:space="preserve"> района Ульяновской области</w:t>
      </w:r>
    </w:p>
    <w:p w:rsidR="00B51C80" w:rsidRPr="00512200" w:rsidRDefault="00B51C80" w:rsidP="00B51C80">
      <w:pPr>
        <w:widowControl w:val="0"/>
        <w:tabs>
          <w:tab w:val="left" w:pos="142"/>
        </w:tabs>
        <w:ind w:firstLine="709"/>
        <w:jc w:val="right"/>
        <w:rPr>
          <w:rFonts w:ascii="PT Astra Serif" w:hAnsi="PT Astra Serif" w:cs="Arial"/>
        </w:rPr>
      </w:pPr>
      <w:r w:rsidRPr="00512200">
        <w:rPr>
          <w:rFonts w:ascii="PT Astra Serif" w:hAnsi="PT Astra Serif" w:cs="Arial"/>
          <w:sz w:val="20"/>
          <w:szCs w:val="20"/>
        </w:rPr>
        <w:t xml:space="preserve">от  </w:t>
      </w:r>
      <w:r w:rsidR="00232BE8">
        <w:rPr>
          <w:rFonts w:ascii="PT Astra Serif" w:hAnsi="PT Astra Serif" w:cs="Arial"/>
          <w:sz w:val="20"/>
          <w:szCs w:val="20"/>
        </w:rPr>
        <w:t>22.09.2022</w:t>
      </w:r>
      <w:r w:rsidRPr="00512200">
        <w:rPr>
          <w:rFonts w:ascii="PT Astra Serif" w:hAnsi="PT Astra Serif" w:cs="Arial"/>
          <w:sz w:val="20"/>
          <w:szCs w:val="20"/>
        </w:rPr>
        <w:t xml:space="preserve"> № </w:t>
      </w:r>
      <w:r w:rsidR="00232BE8">
        <w:rPr>
          <w:rFonts w:ascii="PT Astra Serif" w:hAnsi="PT Astra Serif" w:cs="Arial"/>
          <w:sz w:val="20"/>
          <w:szCs w:val="20"/>
        </w:rPr>
        <w:t>68/182</w:t>
      </w:r>
      <w:bookmarkStart w:id="0" w:name="_GoBack"/>
      <w:bookmarkEnd w:id="0"/>
    </w:p>
    <w:p w:rsidR="00B51C80" w:rsidRPr="00512200" w:rsidRDefault="00B51C80" w:rsidP="00B51C80">
      <w:pPr>
        <w:widowControl w:val="0"/>
        <w:tabs>
          <w:tab w:val="left" w:pos="142"/>
        </w:tabs>
        <w:ind w:firstLine="709"/>
        <w:rPr>
          <w:rFonts w:ascii="PT Astra Serif" w:hAnsi="PT Astra Serif" w:cs="Arial"/>
        </w:rPr>
      </w:pPr>
    </w:p>
    <w:p w:rsidR="00780C86" w:rsidRPr="00512200" w:rsidRDefault="00780C86" w:rsidP="00C8726C">
      <w:pPr>
        <w:pStyle w:val="ConsPlusTitle"/>
        <w:jc w:val="center"/>
        <w:rPr>
          <w:rFonts w:ascii="PT Astra Serif" w:hAnsi="PT Astra Serif"/>
          <w:sz w:val="28"/>
          <w:szCs w:val="28"/>
        </w:rPr>
      </w:pPr>
    </w:p>
    <w:p w:rsidR="00001067" w:rsidRPr="00512200" w:rsidRDefault="00E754CB"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ПРАВИЛА</w:t>
      </w:r>
      <w:r w:rsidR="00001067" w:rsidRPr="00512200">
        <w:rPr>
          <w:rFonts w:ascii="PT Astra Serif" w:hAnsi="PT Astra Serif"/>
          <w:sz w:val="20"/>
          <w:szCs w:val="20"/>
        </w:rPr>
        <w:t xml:space="preserve"> </w:t>
      </w:r>
      <w:r w:rsidRPr="00512200">
        <w:rPr>
          <w:rFonts w:ascii="PT Astra Serif" w:hAnsi="PT Astra Serif"/>
          <w:sz w:val="20"/>
          <w:szCs w:val="20"/>
        </w:rPr>
        <w:t xml:space="preserve">БЛАГОУСТРОЙСТВА </w:t>
      </w:r>
    </w:p>
    <w:p w:rsidR="006964E4" w:rsidRPr="00512200" w:rsidRDefault="00E754CB"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ТЕРРИТОРИИ</w:t>
      </w:r>
      <w:r w:rsidR="00001067" w:rsidRPr="00512200">
        <w:rPr>
          <w:rFonts w:ascii="PT Astra Serif" w:hAnsi="PT Astra Serif"/>
          <w:sz w:val="20"/>
          <w:szCs w:val="20"/>
        </w:rPr>
        <w:t xml:space="preserve"> </w:t>
      </w:r>
      <w:r w:rsidRPr="00512200">
        <w:rPr>
          <w:rFonts w:ascii="PT Astra Serif" w:hAnsi="PT Astra Serif"/>
          <w:sz w:val="20"/>
          <w:szCs w:val="20"/>
        </w:rPr>
        <w:t>МУНИЦИПАЛЬНОГО ОБРАЗОВАНИЯ</w:t>
      </w:r>
    </w:p>
    <w:p w:rsidR="00D73A08" w:rsidRPr="00512200" w:rsidRDefault="00D73A08" w:rsidP="00093034">
      <w:pPr>
        <w:pStyle w:val="ConsPlusTitle"/>
        <w:tabs>
          <w:tab w:val="left" w:pos="993"/>
        </w:tabs>
        <w:jc w:val="center"/>
        <w:rPr>
          <w:rFonts w:ascii="PT Astra Serif" w:hAnsi="PT Astra Serif"/>
          <w:sz w:val="20"/>
          <w:szCs w:val="20"/>
        </w:rPr>
      </w:pPr>
      <w:r w:rsidRPr="00512200">
        <w:rPr>
          <w:rFonts w:ascii="PT Astra Serif" w:hAnsi="PT Astra Serif"/>
          <w:sz w:val="20"/>
          <w:szCs w:val="20"/>
        </w:rPr>
        <w:t>«</w:t>
      </w:r>
      <w:r w:rsidR="00BB59D9" w:rsidRPr="00512200">
        <w:rPr>
          <w:rFonts w:ascii="PT Astra Serif" w:hAnsi="PT Astra Serif"/>
          <w:sz w:val="20"/>
          <w:szCs w:val="20"/>
        </w:rPr>
        <w:t>ЛЕБЯЖИНСКОЕ</w:t>
      </w:r>
      <w:r w:rsidR="00780C86" w:rsidRPr="00512200">
        <w:rPr>
          <w:rFonts w:ascii="PT Astra Serif" w:hAnsi="PT Astra Serif"/>
          <w:sz w:val="20"/>
          <w:szCs w:val="20"/>
        </w:rPr>
        <w:t xml:space="preserve"> СЕЛЬСКОЕ ПОСЕЛЕНИЕ» МЕЛЕКЕССКОГО РАЙОНА УЛЬЯНОВСКОЙ ОБЛАСТИ</w:t>
      </w:r>
    </w:p>
    <w:p w:rsidR="00C8726C" w:rsidRPr="00512200" w:rsidRDefault="00C8726C" w:rsidP="00093034">
      <w:pPr>
        <w:tabs>
          <w:tab w:val="left" w:pos="993"/>
        </w:tabs>
        <w:rPr>
          <w:rFonts w:ascii="PT Astra Serif" w:hAnsi="PT Astra Serif"/>
          <w:sz w:val="20"/>
          <w:szCs w:val="20"/>
        </w:rPr>
      </w:pPr>
    </w:p>
    <w:p w:rsidR="00FB5042" w:rsidRPr="00512200" w:rsidRDefault="00FB5042" w:rsidP="00093034">
      <w:pPr>
        <w:tabs>
          <w:tab w:val="left" w:pos="993"/>
        </w:tabs>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Глава 1. </w:t>
      </w:r>
      <w:r w:rsidRPr="00512200">
        <w:rPr>
          <w:rFonts w:ascii="PT Astra Serif" w:hAnsi="PT Astra Serif"/>
          <w:b/>
          <w:sz w:val="20"/>
          <w:szCs w:val="20"/>
        </w:rPr>
        <w:tab/>
        <w:t>ОБЩИЕ ПОЛОЖЕНИЯ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r>
    </w:p>
    <w:p w:rsidR="00093034" w:rsidRPr="00512200" w:rsidRDefault="00093034" w:rsidP="00093034">
      <w:pPr>
        <w:widowControl w:val="0"/>
        <w:autoSpaceDE w:val="0"/>
        <w:autoSpaceDN w:val="0"/>
        <w:ind w:left="-567" w:firstLine="567"/>
        <w:jc w:val="both"/>
        <w:rPr>
          <w:rFonts w:ascii="PT Astra Serif" w:hAnsi="PT Astra Serif"/>
          <w:b/>
          <w:sz w:val="20"/>
          <w:szCs w:val="20"/>
        </w:rPr>
      </w:pPr>
      <w:r w:rsidRPr="00512200">
        <w:rPr>
          <w:rFonts w:ascii="PT Astra Serif" w:hAnsi="PT Astra Serif"/>
          <w:sz w:val="20"/>
          <w:szCs w:val="20"/>
        </w:rPr>
        <w:t>1.1. Правила благоустройства территории муниципального образования</w:t>
      </w:r>
      <w:r w:rsidRPr="00512200">
        <w:rPr>
          <w:rFonts w:ascii="PT Astra Serif" w:hAnsi="PT Astra Serif"/>
          <w:b/>
          <w:sz w:val="20"/>
          <w:szCs w:val="20"/>
        </w:rPr>
        <w:t xml:space="preserve"> </w:t>
      </w:r>
      <w:r w:rsidRPr="00512200">
        <w:rPr>
          <w:rFonts w:ascii="PT Astra Serif" w:hAnsi="PT Astra Serif"/>
          <w:sz w:val="20"/>
          <w:szCs w:val="20"/>
        </w:rPr>
        <w:t>«</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 Ульяновской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1.2. </w:t>
      </w:r>
      <w:proofErr w:type="gramStart"/>
      <w:r w:rsidRPr="00512200">
        <w:rPr>
          <w:rFonts w:ascii="PT Astra Serif" w:hAnsi="PT Astra Serif"/>
          <w:sz w:val="20"/>
          <w:szCs w:val="20"/>
        </w:rPr>
        <w:t>Настоящие Правила разработаны на основании нормативных правовых актов Российской Федерации, Ульяновской области, правовых актов органов местного самоуправления муниципального образования</w:t>
      </w:r>
      <w:r w:rsidRPr="00512200">
        <w:rPr>
          <w:rFonts w:ascii="PT Astra Serif" w:hAnsi="PT Astra Serif"/>
          <w:b/>
          <w:sz w:val="20"/>
          <w:szCs w:val="20"/>
        </w:rPr>
        <w:t xml:space="preserve"> </w:t>
      </w:r>
      <w:r w:rsidRPr="00512200">
        <w:rPr>
          <w:rFonts w:ascii="PT Astra Serif" w:hAnsi="PT Astra Serif"/>
          <w:sz w:val="20"/>
          <w:szCs w:val="20"/>
        </w:rPr>
        <w:t>«</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и регулируют следующие вопросы: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устанавливают требования к благоустройству и элементам благоустройства территории муниципального образования «</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(далее по тексту – поселение), содержанию зданий (включая жилые дома), сооружений и земельных участков, на которых они расположены, содержанию территорий населенных пунктов и зеленых насаждений, расположенных на территории поселения;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определяют перечень мероприятий по благоустройству территории населенных пунктов поселения, порядок и периодичность их проведения;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поселения, в том числе в благоустройстве и содержании прилегающих территорий.</w:t>
      </w:r>
    </w:p>
    <w:p w:rsidR="00093034" w:rsidRPr="00512200" w:rsidRDefault="00093034" w:rsidP="00093034">
      <w:pPr>
        <w:widowControl w:val="0"/>
        <w:autoSpaceDE w:val="0"/>
        <w:autoSpaceDN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both"/>
        <w:rPr>
          <w:rFonts w:ascii="PT Astra Serif" w:hAnsi="PT Astra Serif"/>
          <w:b/>
          <w:sz w:val="20"/>
          <w:szCs w:val="20"/>
        </w:rPr>
      </w:pPr>
      <w:r w:rsidRPr="00512200">
        <w:rPr>
          <w:rFonts w:ascii="PT Astra Serif" w:hAnsi="PT Astra Serif"/>
          <w:b/>
          <w:sz w:val="20"/>
          <w:szCs w:val="20"/>
        </w:rPr>
        <w:t xml:space="preserve">Глава 2. </w:t>
      </w:r>
      <w:r w:rsidRPr="00512200">
        <w:rPr>
          <w:rFonts w:ascii="PT Astra Serif" w:hAnsi="PT Astra Serif"/>
          <w:b/>
          <w:sz w:val="20"/>
          <w:szCs w:val="20"/>
        </w:rPr>
        <w:tab/>
        <w:t>ОСНОВНЫЕ ТЕРМИНЫ И ПОНЯТИЯ</w:t>
      </w:r>
    </w:p>
    <w:p w:rsidR="00093034" w:rsidRPr="00512200" w:rsidRDefault="00093034" w:rsidP="00093034">
      <w:pPr>
        <w:widowControl w:val="0"/>
        <w:tabs>
          <w:tab w:val="left" w:pos="709"/>
        </w:tabs>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В Правилах применяются следующие основные понятия: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поселения и расположенных на них объектов, в том числе территорий общего пользования, земельных участков, зданий, строений, сооружений, прилегающих территорий;</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4) газон - травяной покров, создаваемый посевом семян, </w:t>
      </w:r>
      <w:proofErr w:type="spellStart"/>
      <w:r w:rsidRPr="00512200">
        <w:rPr>
          <w:rFonts w:ascii="PT Astra Serif" w:hAnsi="PT Astra Serif"/>
          <w:sz w:val="20"/>
          <w:szCs w:val="20"/>
        </w:rPr>
        <w:t>гидропосевом</w:t>
      </w:r>
      <w:proofErr w:type="spellEnd"/>
      <w:r w:rsidRPr="00512200">
        <w:rPr>
          <w:rFonts w:ascii="PT Astra Serif" w:hAnsi="PT Astra Serif"/>
          <w:sz w:val="20"/>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w:t>
      </w:r>
      <w:proofErr w:type="gramEnd"/>
      <w:r w:rsidRPr="00512200">
        <w:rPr>
          <w:rFonts w:ascii="PT Astra Serif" w:hAnsi="PT Astra Serif"/>
          <w:sz w:val="20"/>
          <w:szCs w:val="20"/>
        </w:rPr>
        <w:t xml:space="preserve">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садах и на иных территориях населенных пунктов поселения, образующих его зеленый фонд, в том числе цветники, газоны, отдельно стоящие деревья и кустарники;</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поселения  либо устройством (укладкой) усовершенствованного покрытия дорог и тротуаров;</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11) кювет - водосточная канава, расположенная вдоль дороги, служащая для отвода поверхностных вод с полотна и откосов выемки дороги;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512200">
        <w:rPr>
          <w:rFonts w:ascii="PT Astra Serif" w:hAnsi="PT Astra Serif"/>
          <w:sz w:val="20"/>
          <w:szCs w:val="20"/>
        </w:rPr>
        <w:t>пергола</w:t>
      </w:r>
      <w:proofErr w:type="spellEnd"/>
      <w:r w:rsidRPr="00512200">
        <w:rPr>
          <w:rFonts w:ascii="PT Astra Serif" w:hAnsi="PT Astra Serif"/>
          <w:sz w:val="20"/>
          <w:szCs w:val="20"/>
        </w:rPr>
        <w:t>, арка, садово-парковая скульптура, вазон, цветочница, трельяж, шпалера), водное устройство (фонтан, бювет, декоративный водоем), парковая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w:t>
      </w:r>
      <w:proofErr w:type="gramEnd"/>
      <w:r w:rsidRPr="00512200">
        <w:rPr>
          <w:rFonts w:ascii="PT Astra Serif" w:hAnsi="PT Astra Serif"/>
          <w:sz w:val="20"/>
          <w:szCs w:val="20"/>
        </w:rPr>
        <w:t>, в том числе для раздельного сбора мусора, урна) (далее - МАФ);</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512200">
        <w:rPr>
          <w:rFonts w:ascii="PT Astra Serif" w:hAnsi="PT Astra Serif"/>
          <w:sz w:val="20"/>
          <w:szCs w:val="20"/>
        </w:rPr>
        <w:t>автокафе</w:t>
      </w:r>
      <w:proofErr w:type="spellEnd"/>
      <w:r w:rsidRPr="00512200">
        <w:rPr>
          <w:rFonts w:ascii="PT Astra Serif" w:hAnsi="PT Astra Serif"/>
          <w:sz w:val="20"/>
          <w:szCs w:val="20"/>
        </w:rPr>
        <w:t>, автоцистерны, автоприцепы);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w:t>
      </w:r>
      <w:proofErr w:type="gramEnd"/>
      <w:r w:rsidRPr="00512200">
        <w:rPr>
          <w:rFonts w:ascii="PT Astra Serif" w:hAnsi="PT Astra Serif"/>
          <w:sz w:val="20"/>
          <w:szCs w:val="20"/>
        </w:rPr>
        <w:t xml:space="preserve"> ввиду отсутствия маркировок (бирок) на отдельно взятом рассматриваемом участке кабеля или на всем кабеле;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17) несанкционированная свалка - самовольный (несанкционированный) сброс (размещение) или складирование мусора на площади свыше 10 м</w:t>
      </w:r>
      <w:proofErr w:type="gramStart"/>
      <w:r w:rsidRPr="00512200">
        <w:rPr>
          <w:rFonts w:ascii="PT Astra Serif" w:hAnsi="PT Astra Serif"/>
          <w:sz w:val="20"/>
          <w:szCs w:val="20"/>
          <w:vertAlign w:val="superscript"/>
        </w:rPr>
        <w:t>2</w:t>
      </w:r>
      <w:proofErr w:type="gramEnd"/>
      <w:r w:rsidRPr="00512200">
        <w:rPr>
          <w:rFonts w:ascii="PT Astra Serif" w:hAnsi="PT Astra Serif"/>
          <w:sz w:val="20"/>
          <w:szCs w:val="20"/>
        </w:rPr>
        <w:t xml:space="preserve"> и объемом свыше 2 м</w:t>
      </w:r>
      <w:r w:rsidRPr="00512200">
        <w:rPr>
          <w:rFonts w:ascii="PT Astra Serif" w:hAnsi="PT Astra Serif"/>
          <w:sz w:val="20"/>
          <w:szCs w:val="20"/>
          <w:vertAlign w:val="superscript"/>
        </w:rPr>
        <w:t>3</w:t>
      </w:r>
      <w:r w:rsidRPr="00512200">
        <w:rPr>
          <w:rFonts w:ascii="PT Astra Serif" w:hAnsi="PT Astra Serif"/>
          <w:sz w:val="20"/>
          <w:szCs w:val="20"/>
        </w:rPr>
        <w:t xml:space="preserve"> в не отведенных для этих целей местах;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Pr="00512200">
        <w:rPr>
          <w:rFonts w:ascii="PT Astra Serif" w:hAnsi="PT Astra Serif"/>
          <w:sz w:val="20"/>
          <w:szCs w:val="20"/>
        </w:rPr>
        <w:t>тропиночную</w:t>
      </w:r>
      <w:proofErr w:type="spellEnd"/>
      <w:r w:rsidRPr="00512200">
        <w:rPr>
          <w:rFonts w:ascii="PT Astra Serif" w:hAnsi="PT Astra Serif"/>
          <w:sz w:val="20"/>
          <w:szCs w:val="20"/>
        </w:rPr>
        <w:t xml:space="preserve"> сеть, площадки, скамейки, малые архитектурные формы, иные элементы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22) озелененные территории поселения - территории в границах населенных пунктов поселения, покрытые древесно-кустарниковой и травянистой растительностью, в том числе территории исторического озеленения, ландшафтные парки, парки,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Pr="00512200">
        <w:rPr>
          <w:rFonts w:ascii="PT Astra Serif" w:hAnsi="PT Astra Serif"/>
          <w:sz w:val="20"/>
          <w:szCs w:val="20"/>
        </w:rPr>
        <w:t>средоформирующих</w:t>
      </w:r>
      <w:proofErr w:type="spellEnd"/>
      <w:r w:rsidRPr="00512200">
        <w:rPr>
          <w:rFonts w:ascii="PT Astra Serif" w:hAnsi="PT Astra Serif"/>
          <w:sz w:val="20"/>
          <w:szCs w:val="20"/>
        </w:rPr>
        <w:t>, микроклиматических, природоохранных и иных экологических функций, а также в декоративных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целях</w:t>
      </w:r>
      <w:proofErr w:type="gramEnd"/>
      <w:r w:rsidRPr="00512200">
        <w:rPr>
          <w:rFonts w:ascii="PT Astra Serif" w:hAnsi="PT Astra Serif"/>
          <w:sz w:val="20"/>
          <w:szCs w:val="20"/>
        </w:rPr>
        <w:t>. Озелененные территории поселения являются составной частью природного комплекса и зеленого фонда поселения;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23) основная территория - земельный участок, принадлежащий физическому или юридическому лицу на </w:t>
      </w:r>
      <w:r w:rsidRPr="00512200">
        <w:rPr>
          <w:rFonts w:ascii="PT Astra Serif" w:hAnsi="PT Astra Serif"/>
          <w:sz w:val="20"/>
          <w:szCs w:val="20"/>
        </w:rPr>
        <w:lastRenderedPageBreak/>
        <w:t>правах, предусмотренных действующим законодательством. В случае</w:t>
      </w:r>
      <w:proofErr w:type="gramStart"/>
      <w:r w:rsidRPr="00512200">
        <w:rPr>
          <w:rFonts w:ascii="PT Astra Serif" w:hAnsi="PT Astra Serif"/>
          <w:sz w:val="20"/>
          <w:szCs w:val="20"/>
        </w:rPr>
        <w:t>,</w:t>
      </w:r>
      <w:proofErr w:type="gramEnd"/>
      <w:r w:rsidRPr="00512200">
        <w:rPr>
          <w:rFonts w:ascii="PT Astra Serif" w:hAnsi="PT Astra Serif"/>
          <w:sz w:val="20"/>
          <w:szCs w:val="20"/>
        </w:rPr>
        <w:t xml:space="preserve">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24) 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27) придомовая территория - земельный участок, поставленный на государственный кадастровый учет, под существующим многоквартирным домом. </w:t>
      </w:r>
      <w:proofErr w:type="gramStart"/>
      <w:r w:rsidRPr="00512200">
        <w:rPr>
          <w:rFonts w:ascii="PT Astra Serif" w:hAnsi="PT Astra Serif"/>
          <w:sz w:val="20"/>
          <w:szCs w:val="20"/>
        </w:rPr>
        <w:t>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28) 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29)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12200">
        <w:rPr>
          <w:rFonts w:ascii="PT Astra Serif" w:hAnsi="PT Astra Serif"/>
          <w:sz w:val="20"/>
          <w:szCs w:val="20"/>
        </w:rPr>
        <w:t>границы</w:t>
      </w:r>
      <w:proofErr w:type="gramEnd"/>
      <w:r w:rsidRPr="00512200">
        <w:rPr>
          <w:rFonts w:ascii="PT Astra Serif" w:hAnsi="PT Astra Serif"/>
          <w:sz w:val="20"/>
          <w:szCs w:val="20"/>
        </w:rPr>
        <w:t xml:space="preserve"> которой определены в соответствии с главой 16 настоящих Правил.</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30)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31)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32)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реагенты - химические </w:t>
      </w:r>
      <w:proofErr w:type="spellStart"/>
      <w:r w:rsidRPr="00512200">
        <w:rPr>
          <w:rFonts w:ascii="PT Astra Serif" w:hAnsi="PT Astra Serif"/>
          <w:sz w:val="20"/>
          <w:szCs w:val="20"/>
        </w:rPr>
        <w:t>противогололедные</w:t>
      </w:r>
      <w:proofErr w:type="spellEnd"/>
      <w:r w:rsidRPr="00512200">
        <w:rPr>
          <w:rFonts w:ascii="PT Astra Serif" w:hAnsi="PT Astra Serif"/>
          <w:sz w:val="20"/>
          <w:szCs w:val="20"/>
        </w:rPr>
        <w:t xml:space="preserve">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33)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34) рекреационные зоны (территории) - территории, занятые лесами,  парками, садами, прудами, озерами, водохранилищами, используемые для отдыха граждан и туризма;</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35)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36) санитарное состояние территории поселения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37)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38)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39) </w:t>
      </w:r>
      <w:proofErr w:type="spellStart"/>
      <w:r w:rsidRPr="00512200">
        <w:rPr>
          <w:rFonts w:ascii="PT Astra Serif" w:hAnsi="PT Astra Serif"/>
          <w:sz w:val="20"/>
          <w:szCs w:val="20"/>
        </w:rPr>
        <w:t>смёт</w:t>
      </w:r>
      <w:proofErr w:type="spellEnd"/>
      <w:r w:rsidRPr="00512200">
        <w:rPr>
          <w:rFonts w:ascii="PT Astra Serif" w:hAnsi="PT Astra Serif"/>
          <w:sz w:val="20"/>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Pr="00512200">
        <w:rPr>
          <w:rFonts w:ascii="PT Astra Serif" w:hAnsi="PT Astra Serif"/>
          <w:sz w:val="20"/>
          <w:szCs w:val="20"/>
        </w:rPr>
        <w:t>цементобетона</w:t>
      </w:r>
      <w:proofErr w:type="spellEnd"/>
      <w:r w:rsidRPr="00512200">
        <w:rPr>
          <w:rFonts w:ascii="PT Astra Serif" w:hAnsi="PT Astra Serif"/>
          <w:sz w:val="20"/>
          <w:szCs w:val="20"/>
        </w:rPr>
        <w:t>, метизы и стальной ворс от щеток подметально-уборочных машин, грязь, мелкий мусор, листья от деревьев;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40)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41) 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42)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43) спортивное мероприятие - спортивные фестивали, конкурсы, соревнования, физкультурно-спортивные </w:t>
      </w:r>
      <w:r w:rsidRPr="00512200">
        <w:rPr>
          <w:rFonts w:ascii="PT Astra Serif" w:hAnsi="PT Astra Serif"/>
          <w:sz w:val="20"/>
          <w:szCs w:val="20"/>
        </w:rPr>
        <w:lastRenderedPageBreak/>
        <w:t xml:space="preserve">праздники, спартакиады, марафонские пробеги, автопробеги, велогонки, спортивные парады, показательные выступления спортсменов и </w:t>
      </w:r>
      <w:proofErr w:type="gramStart"/>
      <w:r w:rsidRPr="00512200">
        <w:rPr>
          <w:rFonts w:ascii="PT Astra Serif" w:hAnsi="PT Astra Serif"/>
          <w:sz w:val="20"/>
          <w:szCs w:val="20"/>
        </w:rPr>
        <w:t>другие</w:t>
      </w:r>
      <w:proofErr w:type="gramEnd"/>
      <w:r w:rsidRPr="00512200">
        <w:rPr>
          <w:rFonts w:ascii="PT Astra Serif" w:hAnsi="PT Astra Serif"/>
          <w:sz w:val="20"/>
          <w:szCs w:val="20"/>
        </w:rPr>
        <w:t xml:space="preserve">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44) схема уборки территории общего пользования поселения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поселения, а также прилегающих территорий, границы которых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определены</w:t>
      </w:r>
      <w:proofErr w:type="gramEnd"/>
      <w:r w:rsidRPr="00512200">
        <w:rPr>
          <w:rFonts w:ascii="PT Astra Serif" w:hAnsi="PT Astra Serif"/>
          <w:sz w:val="20"/>
          <w:szCs w:val="20"/>
        </w:rPr>
        <w:t xml:space="preserve"> в соответствии с главой 16 настоящих Правил;</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45)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46)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47)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48)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49)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50)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населенных пунктов поселения,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51)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w:t>
      </w:r>
      <w:proofErr w:type="gramStart"/>
      <w:r w:rsidRPr="00512200">
        <w:rPr>
          <w:rFonts w:ascii="PT Astra Serif" w:hAnsi="PT Astra Serif"/>
          <w:sz w:val="20"/>
          <w:szCs w:val="20"/>
        </w:rPr>
        <w:t xml:space="preserve"> ,</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посадочно</w:t>
      </w:r>
      <w:proofErr w:type="spellEnd"/>
      <w:r w:rsidRPr="00512200">
        <w:rPr>
          <w:rFonts w:ascii="PT Astra Serif" w:hAnsi="PT Astra Serif"/>
          <w:sz w:val="20"/>
          <w:szCs w:val="20"/>
        </w:rPr>
        <w:t>-высадочные площадки,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52)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1 к настоящим Правилам;</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53)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w:t>
      </w:r>
      <w:proofErr w:type="spellStart"/>
      <w:r w:rsidRPr="00512200">
        <w:rPr>
          <w:rFonts w:ascii="PT Astra Serif" w:hAnsi="PT Astra Serif"/>
          <w:sz w:val="20"/>
          <w:szCs w:val="20"/>
        </w:rPr>
        <w:t>экопарковок</w:t>
      </w:r>
      <w:proofErr w:type="spellEnd"/>
      <w:r w:rsidRPr="00512200">
        <w:rPr>
          <w:rFonts w:ascii="PT Astra Serif" w:hAnsi="PT Astra Serif"/>
          <w:sz w:val="20"/>
          <w:szCs w:val="20"/>
        </w:rPr>
        <w:t>), вертикальное озеленение.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ind w:left="-567" w:firstLine="567"/>
        <w:jc w:val="center"/>
        <w:rPr>
          <w:rFonts w:ascii="PT Astra Serif" w:hAnsi="PT Astra Serif"/>
          <w:b/>
          <w:sz w:val="20"/>
          <w:szCs w:val="20"/>
        </w:rPr>
      </w:pPr>
      <w:r w:rsidRPr="00512200">
        <w:rPr>
          <w:rFonts w:ascii="PT Astra Serif" w:hAnsi="PT Astra Serif"/>
          <w:b/>
          <w:sz w:val="20"/>
          <w:szCs w:val="20"/>
        </w:rPr>
        <w:t>Глава 3. ПРАВИЛА СОДЕРЖАНИЯ ТЕРРИТОРИИ НАСЕЛЕННЫХ ПУНКТОВ И ПОРЯДОК ПОЛЬЗОВАНИЯ ТАКИМИ ТЕРРИТОРИЯМИ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территории включает:</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 содержание дорог общего пользования;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содержание территорий, расположенных на основных территориях;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содержание территории в границах зон жилой застройки;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4) содержание территорий индивидуальной жилой застройки;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5) содержание мест массового отдыха граждан;</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6) содержание общественных пространств;</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7) содержание рекреационных зон;</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8) соблюдение порядка содержания транспортных средств.</w:t>
      </w: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 объектов улично-дорожной сети, сети инженерных коммуникаций:</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прочистка сети дождевой канализации улично-дорожной сети, в том числе смотровых и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запрещается сброс с тротуаров и лотковой части дорожных покрытий мусора, смета и других загрязнений в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колодцы через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смотровые и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093034" w:rsidRPr="00512200" w:rsidRDefault="00093034" w:rsidP="00093034">
      <w:pPr>
        <w:widowControl w:val="0"/>
        <w:numPr>
          <w:ilvl w:val="0"/>
          <w:numId w:val="3"/>
        </w:numPr>
        <w:tabs>
          <w:tab w:val="left" w:pos="567"/>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512200">
        <w:rPr>
          <w:rFonts w:ascii="PT Astra Serif" w:hAnsi="PT Astra Serif"/>
          <w:sz w:val="20"/>
          <w:szCs w:val="20"/>
        </w:rPr>
        <w:t>коверов</w:t>
      </w:r>
      <w:proofErr w:type="spellEnd"/>
      <w:r w:rsidRPr="00512200">
        <w:rPr>
          <w:rFonts w:ascii="PT Astra Serif" w:hAnsi="PT Astra Serif"/>
          <w:sz w:val="20"/>
          <w:szCs w:val="20"/>
        </w:rPr>
        <w:t xml:space="preserve">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093034" w:rsidRPr="00512200" w:rsidRDefault="00093034" w:rsidP="00093034">
      <w:pPr>
        <w:widowControl w:val="0"/>
        <w:numPr>
          <w:ilvl w:val="0"/>
          <w:numId w:val="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сохранения дорожного покрытия запрещается: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подвоз груза волоком;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перегон по улицам, имеющим твердое покрытие, машин на гусеничном ходу;</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движение и стоянка большегрузного транспорта на внутриквартальных пешеходных дорожках, тротуарах.</w:t>
      </w:r>
    </w:p>
    <w:p w:rsidR="00093034" w:rsidRPr="00512200" w:rsidRDefault="00093034" w:rsidP="00093034">
      <w:pPr>
        <w:widowControl w:val="0"/>
        <w:numPr>
          <w:ilvl w:val="0"/>
          <w:numId w:val="2"/>
        </w:numPr>
        <w:autoSpaceDE w:val="0"/>
        <w:autoSpaceDN w:val="0"/>
        <w:adjustRightInd w:val="0"/>
        <w:ind w:left="-567" w:firstLine="567"/>
        <w:jc w:val="both"/>
        <w:rPr>
          <w:rFonts w:ascii="PT Astra Serif" w:hAnsi="PT Astra Serif"/>
          <w:sz w:val="20"/>
          <w:szCs w:val="20"/>
        </w:rPr>
      </w:pPr>
      <w:bookmarkStart w:id="1" w:name="_Hlk6478498"/>
      <w:r w:rsidRPr="00512200">
        <w:rPr>
          <w:rFonts w:ascii="PT Astra Serif" w:hAnsi="PT Astra Serif"/>
          <w:sz w:val="20"/>
          <w:szCs w:val="20"/>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512200">
        <w:rPr>
          <w:rFonts w:ascii="PT Astra Serif" w:hAnsi="PT Astra Serif"/>
          <w:sz w:val="20"/>
          <w:szCs w:val="20"/>
        </w:rPr>
        <w:t>обязаны:</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беспрепятственный отвод талых и дождевых вод;</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очистку дождевой и </w:t>
      </w:r>
      <w:proofErr w:type="gramStart"/>
      <w:r w:rsidRPr="00512200">
        <w:rPr>
          <w:rFonts w:ascii="PT Astra Serif" w:hAnsi="PT Astra Serif"/>
          <w:sz w:val="20"/>
          <w:szCs w:val="20"/>
        </w:rPr>
        <w:t>дренажной</w:t>
      </w:r>
      <w:proofErr w:type="gramEnd"/>
      <w:r w:rsidRPr="00512200">
        <w:rPr>
          <w:rFonts w:ascii="PT Astra Serif" w:hAnsi="PT Astra Serif"/>
          <w:sz w:val="20"/>
          <w:szCs w:val="20"/>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производить еженедельно, а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решеток – ежедневно;</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создавать условия для безопасного движения пешеходов и транспорта;</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обеспечивать сохранность и надлежащее состояние объектов муниципальной собственности при </w:t>
      </w:r>
      <w:proofErr w:type="gramStart"/>
      <w:r w:rsidRPr="00512200">
        <w:rPr>
          <w:rFonts w:ascii="PT Astra Serif" w:hAnsi="PT Astra Serif"/>
          <w:sz w:val="20"/>
          <w:szCs w:val="20"/>
        </w:rPr>
        <w:t>эксплуатации</w:t>
      </w:r>
      <w:proofErr w:type="gramEnd"/>
      <w:r w:rsidRPr="00512200">
        <w:rPr>
          <w:rFonts w:ascii="PT Astra Serif" w:hAnsi="PT Astra Serif"/>
          <w:sz w:val="20"/>
          <w:szCs w:val="20"/>
        </w:rPr>
        <w:t xml:space="preserve">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093034" w:rsidRPr="00512200" w:rsidRDefault="00093034" w:rsidP="00093034">
      <w:pPr>
        <w:widowControl w:val="0"/>
        <w:numPr>
          <w:ilvl w:val="0"/>
          <w:numId w:val="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колодцев - еженедельно, </w:t>
      </w:r>
      <w:proofErr w:type="spellStart"/>
      <w:r w:rsidRPr="00512200">
        <w:rPr>
          <w:rFonts w:ascii="PT Astra Serif" w:hAnsi="PT Astra Serif"/>
          <w:sz w:val="20"/>
          <w:szCs w:val="20"/>
        </w:rPr>
        <w:t>дождеприемных</w:t>
      </w:r>
      <w:proofErr w:type="spellEnd"/>
      <w:r w:rsidRPr="00512200">
        <w:rPr>
          <w:rFonts w:ascii="PT Astra Serif" w:hAnsi="PT Astra Serif"/>
          <w:sz w:val="20"/>
          <w:szCs w:val="20"/>
        </w:rPr>
        <w:t xml:space="preserve"> решеток – ежедневно;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сохранность зеленых насаждений, в том числе не допускать </w:t>
      </w:r>
      <w:proofErr w:type="spellStart"/>
      <w:r w:rsidRPr="00512200">
        <w:rPr>
          <w:rFonts w:ascii="PT Astra Serif" w:hAnsi="PT Astra Serif"/>
          <w:sz w:val="20"/>
          <w:szCs w:val="20"/>
        </w:rPr>
        <w:t>вытаптывания</w:t>
      </w:r>
      <w:proofErr w:type="spellEnd"/>
      <w:r w:rsidRPr="00512200">
        <w:rPr>
          <w:rFonts w:ascii="PT Astra Serif" w:hAnsi="PT Astra Serif"/>
          <w:sz w:val="20"/>
          <w:szCs w:val="20"/>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512200">
        <w:rPr>
          <w:rFonts w:ascii="PT Astra Serif" w:hAnsi="PT Astra Serif"/>
          <w:sz w:val="20"/>
          <w:szCs w:val="20"/>
        </w:rPr>
        <w:t>агрессивными</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интродуцентами</w:t>
      </w:r>
      <w:proofErr w:type="spellEnd"/>
      <w:r w:rsidRPr="00512200">
        <w:rPr>
          <w:rFonts w:ascii="PT Astra Serif" w:hAnsi="PT Astra Serif"/>
          <w:sz w:val="20"/>
          <w:szCs w:val="20"/>
        </w:rPr>
        <w:t>, активно вытесняющими местные виды растений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w:t>
      </w:r>
      <w:r w:rsidRPr="00512200">
        <w:rPr>
          <w:rFonts w:ascii="PT Astra Serif" w:eastAsia="Calibri" w:hAnsi="PT Astra Serif"/>
          <w:sz w:val="20"/>
          <w:szCs w:val="20"/>
        </w:rPr>
        <w:lastRenderedPageBreak/>
        <w:t>выданными комиссией по учету и вырубке (сносу) зеленых насаждений и компенсационному озеленению;</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установку контейнеров для накопления ТКО, а в не канализованных зданиях и устройство сборников для ЖБО;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 территории индивидуальной жилой застройки:</w:t>
      </w:r>
    </w:p>
    <w:p w:rsidR="00093034" w:rsidRPr="00512200" w:rsidRDefault="00093034" w:rsidP="00093034">
      <w:pPr>
        <w:widowControl w:val="0"/>
        <w:numPr>
          <w:ilvl w:val="0"/>
          <w:numId w:val="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093034" w:rsidRPr="00512200" w:rsidRDefault="00093034" w:rsidP="00093034">
      <w:pPr>
        <w:widowControl w:val="0"/>
        <w:numPr>
          <w:ilvl w:val="0"/>
          <w:numId w:val="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осуществлять надлежащий уход за зелеными насаждениями</w:t>
      </w:r>
      <w:r w:rsidRPr="00512200">
        <w:rPr>
          <w:rFonts w:ascii="PT Astra Serif" w:hAnsi="PT Astra Serif"/>
          <w:sz w:val="20"/>
          <w:szCs w:val="20"/>
        </w:rPr>
        <w:t xml:space="preserve"> своими силами или на основании договоров со специализированными организациями</w:t>
      </w:r>
      <w:r w:rsidRPr="00512200">
        <w:rPr>
          <w:rFonts w:ascii="PT Astra Serif" w:eastAsia="Calibri" w:hAnsi="PT Astra Serif"/>
          <w:sz w:val="20"/>
          <w:szCs w:val="20"/>
        </w:rPr>
        <w:t>,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принимать меры по недопущению засорения земель </w:t>
      </w:r>
      <w:proofErr w:type="gramStart"/>
      <w:r w:rsidRPr="00512200">
        <w:rPr>
          <w:rFonts w:ascii="PT Astra Serif" w:eastAsia="Calibri" w:hAnsi="PT Astra Serif"/>
          <w:sz w:val="20"/>
          <w:szCs w:val="20"/>
        </w:rPr>
        <w:t>агрессивными</w:t>
      </w:r>
      <w:proofErr w:type="gramEnd"/>
      <w:r w:rsidRPr="00512200">
        <w:rPr>
          <w:rFonts w:ascii="PT Astra Serif" w:eastAsia="Calibri" w:hAnsi="PT Astra Serif"/>
          <w:sz w:val="20"/>
          <w:szCs w:val="20"/>
        </w:rPr>
        <w:t xml:space="preserve"> </w:t>
      </w:r>
      <w:proofErr w:type="spellStart"/>
      <w:r w:rsidRPr="00512200">
        <w:rPr>
          <w:rFonts w:ascii="PT Astra Serif" w:eastAsia="Calibri" w:hAnsi="PT Astra Serif"/>
          <w:sz w:val="20"/>
          <w:szCs w:val="20"/>
        </w:rPr>
        <w:t>интродуцентами</w:t>
      </w:r>
      <w:proofErr w:type="spellEnd"/>
      <w:r w:rsidRPr="00512200">
        <w:rPr>
          <w:rFonts w:ascii="PT Astra Serif" w:eastAsia="Calibri" w:hAnsi="PT Astra Serif"/>
          <w:sz w:val="20"/>
          <w:szCs w:val="20"/>
        </w:rPr>
        <w:t>, активно вытесняющими местные виды растений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оборудовать и очищать водоотводные канавы и трубы, в весенний период обеспечивать пропуск талых вод;</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093034" w:rsidRPr="00512200" w:rsidRDefault="00093034" w:rsidP="00093034">
      <w:pPr>
        <w:widowControl w:val="0"/>
        <w:numPr>
          <w:ilvl w:val="0"/>
          <w:numId w:val="6"/>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придомовой территории многоквартирного дома запрещается: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мыть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парковать грузовые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сжигать листву, отходы любого вида и мусор;</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загромождать подъезды к контейнерным площадкам;</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устанавливать ограждения территорий без соответствующего согласования с администрацией поселения;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самовольно строить мелкие дворовые постройки;</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выливать помои, выбрасывать отходы и мусор;</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и хранить тару и иные отходы в неустановленных местах;</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хранить разукомплектованные (неисправные) транспортные средства;</w:t>
      </w:r>
    </w:p>
    <w:p w:rsidR="00093034" w:rsidRPr="00512200" w:rsidRDefault="00093034" w:rsidP="00093034">
      <w:pPr>
        <w:widowControl w:val="0"/>
        <w:numPr>
          <w:ilvl w:val="0"/>
          <w:numId w:val="7"/>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территориях индивидуальной жилой застройки и за ее пределами запрещается:</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ограждение за границами основной территории;</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сжигать листву, отходы любого вида и мусор;</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складировать снег, выбрасывать мусор, сбрасывать жидкие бытовые отходы;</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уголь, тару, дрова, крупногабаритный мусор, строительные материалы за основной (придомовой) территорией;</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мыть транспортные средства;</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на уличных проездах заграждения, затрудняющие доступ или препятствующие доступу специального транспорта и уборочной техники;</w:t>
      </w:r>
    </w:p>
    <w:p w:rsidR="00093034" w:rsidRPr="00512200" w:rsidRDefault="00093034" w:rsidP="00093034">
      <w:pPr>
        <w:widowControl w:val="0"/>
        <w:numPr>
          <w:ilvl w:val="0"/>
          <w:numId w:val="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повреждать зеленые насаждения, загрязнять территорию отходами, засорять водоемы.</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сжигать промышленные и бытовые отходы, мусор, листья, обрезки деревьев на улицах и площадях, цветниках и во дворах предприятий и организаций, жилых домов и индивидуальных домовладений, сжигать мусор в контейнерах-сборниках, за исключением юридических лиц  и индивидуальных предпринимателей,  имеющих лицензию в отношении отходов </w:t>
      </w:r>
      <w:proofErr w:type="gramStart"/>
      <w:r w:rsidRPr="00512200">
        <w:rPr>
          <w:rFonts w:ascii="PT Astra Serif" w:hAnsi="PT Astra Serif"/>
          <w:sz w:val="20"/>
          <w:szCs w:val="20"/>
          <w:lang w:val="en-US"/>
        </w:rPr>
        <w:t>I</w:t>
      </w:r>
      <w:proofErr w:type="gramEnd"/>
      <w:r w:rsidRPr="00512200">
        <w:rPr>
          <w:rFonts w:ascii="PT Astra Serif" w:hAnsi="PT Astra Serif"/>
          <w:sz w:val="20"/>
          <w:szCs w:val="20"/>
        </w:rPr>
        <w:t>-</w:t>
      </w:r>
      <w:r w:rsidRPr="00512200">
        <w:rPr>
          <w:rFonts w:ascii="PT Astra Serif" w:hAnsi="PT Astra Serif"/>
          <w:sz w:val="20"/>
          <w:szCs w:val="20"/>
          <w:lang w:val="en-US"/>
        </w:rPr>
        <w:t>IV</w:t>
      </w:r>
      <w:r w:rsidRPr="00512200">
        <w:rPr>
          <w:rFonts w:ascii="PT Astra Serif" w:hAnsi="PT Astra Serif"/>
          <w:sz w:val="20"/>
          <w:szCs w:val="20"/>
        </w:rPr>
        <w:t>класса опасности;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оставлять на улицах, в парках и других местах после окончания торговли передвижные и переносные средства мелкорозничной торговли;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выливать на газоны (дернину), грунт или твердое покрытие улиц воду, образующуюся при торговле товарами;</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кататься верхом на лошадях и на гужевом транспорте в пешеходных зонах площадей, на территориях памятников архитектуры и искусства;</w:t>
      </w:r>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roofErr w:type="gramEnd"/>
    </w:p>
    <w:p w:rsidR="00093034" w:rsidRPr="00512200" w:rsidRDefault="00093034" w:rsidP="00093034">
      <w:pPr>
        <w:widowControl w:val="0"/>
        <w:numPr>
          <w:ilvl w:val="0"/>
          <w:numId w:val="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обустройству и содержанию зон рекреаций:</w:t>
      </w:r>
    </w:p>
    <w:p w:rsidR="00093034" w:rsidRPr="00512200" w:rsidRDefault="00093034" w:rsidP="00093034">
      <w:pPr>
        <w:widowControl w:val="0"/>
        <w:numPr>
          <w:ilvl w:val="0"/>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093034" w:rsidRPr="00512200" w:rsidRDefault="00093034" w:rsidP="00093034">
      <w:pPr>
        <w:widowControl w:val="0"/>
        <w:numPr>
          <w:ilvl w:val="0"/>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рекреаций водных объектов запрещается:</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складирование мусора в несанкционированных местах;</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езда на транспортных средствах, в том числе на автомобилях, мотоциклах, мопедах, </w:t>
      </w:r>
      <w:proofErr w:type="spellStart"/>
      <w:r w:rsidRPr="00512200">
        <w:rPr>
          <w:rFonts w:ascii="PT Astra Serif" w:hAnsi="PT Astra Serif"/>
          <w:sz w:val="20"/>
          <w:szCs w:val="20"/>
        </w:rPr>
        <w:t>квадроциклах</w:t>
      </w:r>
      <w:proofErr w:type="spellEnd"/>
      <w:r w:rsidRPr="00512200">
        <w:rPr>
          <w:rFonts w:ascii="PT Astra Serif" w:hAnsi="PT Astra Serif"/>
          <w:sz w:val="20"/>
          <w:szCs w:val="20"/>
        </w:rPr>
        <w:t>;</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мойка автомобилей, мотоциклов, мопедов, </w:t>
      </w:r>
      <w:proofErr w:type="spellStart"/>
      <w:r w:rsidRPr="00512200">
        <w:rPr>
          <w:rFonts w:ascii="PT Astra Serif" w:hAnsi="PT Astra Serif"/>
          <w:sz w:val="20"/>
          <w:szCs w:val="20"/>
        </w:rPr>
        <w:t>квадроциклов</w:t>
      </w:r>
      <w:proofErr w:type="spellEnd"/>
      <w:r w:rsidRPr="00512200">
        <w:rPr>
          <w:rFonts w:ascii="PT Astra Serif" w:hAnsi="PT Astra Serif"/>
          <w:sz w:val="20"/>
          <w:szCs w:val="20"/>
        </w:rPr>
        <w:t xml:space="preserve"> и иных транспортных средств;</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купание животных в местах, предназначенных для купания людей.</w:t>
      </w:r>
    </w:p>
    <w:p w:rsidR="00093034" w:rsidRPr="00512200" w:rsidRDefault="00093034" w:rsidP="00093034">
      <w:pPr>
        <w:widowControl w:val="0"/>
        <w:numPr>
          <w:ilvl w:val="0"/>
          <w:numId w:val="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владельцам транспортных средств запрещается:</w:t>
      </w:r>
    </w:p>
    <w:p w:rsidR="00093034" w:rsidRPr="00512200" w:rsidRDefault="00093034" w:rsidP="00093034">
      <w:pPr>
        <w:widowControl w:val="0"/>
        <w:numPr>
          <w:ilvl w:val="0"/>
          <w:numId w:val="8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ремонт автотранспорта в местах массового отдыха населения, в зонах отдыха, на детских площадках;</w:t>
      </w:r>
    </w:p>
    <w:p w:rsidR="00093034" w:rsidRPr="00512200" w:rsidRDefault="00093034" w:rsidP="00093034">
      <w:pPr>
        <w:widowControl w:val="0"/>
        <w:numPr>
          <w:ilvl w:val="0"/>
          <w:numId w:val="8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093034" w:rsidRPr="00512200" w:rsidRDefault="00093034" w:rsidP="00093034">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3.12.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поддержанием, улучшением состояния благоустройства территории поселения осуществляется муниципальным казенным учреждением «Техническое обслуживание муниципального образования «</w:t>
      </w:r>
      <w:proofErr w:type="spellStart"/>
      <w:r w:rsidRPr="00512200">
        <w:rPr>
          <w:rFonts w:ascii="PT Astra Serif" w:hAnsi="PT Astra Serif"/>
          <w:sz w:val="20"/>
          <w:szCs w:val="20"/>
        </w:rPr>
        <w:t>Лебяжинское</w:t>
      </w:r>
      <w:proofErr w:type="spellEnd"/>
      <w:r w:rsidRPr="00512200">
        <w:rPr>
          <w:rFonts w:ascii="PT Astra Serif" w:hAnsi="PT Astra Serif"/>
          <w:sz w:val="20"/>
          <w:szCs w:val="20"/>
        </w:rPr>
        <w:t xml:space="preserve"> сельское поселение» </w:t>
      </w:r>
      <w:proofErr w:type="spellStart"/>
      <w:r w:rsidRPr="00512200">
        <w:rPr>
          <w:rFonts w:ascii="PT Astra Serif" w:hAnsi="PT Astra Serif"/>
          <w:sz w:val="20"/>
          <w:szCs w:val="20"/>
        </w:rPr>
        <w:t>Мелекесского</w:t>
      </w:r>
      <w:proofErr w:type="spellEnd"/>
      <w:r w:rsidRPr="00512200">
        <w:rPr>
          <w:rFonts w:ascii="PT Astra Serif" w:hAnsi="PT Astra Serif"/>
          <w:sz w:val="20"/>
          <w:szCs w:val="20"/>
        </w:rPr>
        <w:t xml:space="preserve"> района Ульяновской области» (далее по тексту – муниципальное учреждение «Техническое обслуживание»).</w:t>
      </w:r>
    </w:p>
    <w:p w:rsidR="00093034" w:rsidRPr="00512200" w:rsidRDefault="00093034" w:rsidP="00093034">
      <w:pPr>
        <w:ind w:left="-567" w:firstLine="567"/>
        <w:rPr>
          <w:rFonts w:ascii="PT Astra Serif" w:hAnsi="PT Astra Serif"/>
          <w:sz w:val="20"/>
          <w:szCs w:val="20"/>
          <w:u w:val="single"/>
        </w:rPr>
      </w:pPr>
    </w:p>
    <w:p w:rsidR="00093034" w:rsidRPr="00512200" w:rsidRDefault="00512200" w:rsidP="00093034">
      <w:pPr>
        <w:ind w:left="-567" w:firstLine="567"/>
        <w:rPr>
          <w:rFonts w:ascii="PT Astra Serif" w:hAnsi="PT Astra Serif"/>
          <w:b/>
          <w:sz w:val="20"/>
          <w:szCs w:val="20"/>
        </w:rPr>
      </w:pPr>
      <w:r w:rsidRPr="00512200">
        <w:rPr>
          <w:rFonts w:ascii="PT Astra Serif" w:hAnsi="PT Astra Serif"/>
          <w:b/>
          <w:sz w:val="20"/>
          <w:szCs w:val="20"/>
        </w:rPr>
        <w:t xml:space="preserve">Глава 4. </w:t>
      </w:r>
      <w:r w:rsidR="00093034" w:rsidRPr="00512200">
        <w:rPr>
          <w:rFonts w:ascii="PT Astra Serif" w:hAnsi="PT Astra Serif"/>
          <w:b/>
          <w:sz w:val="20"/>
          <w:szCs w:val="20"/>
        </w:rPr>
        <w:t>ТРЕБОВАНИЯ К ВНЕШНЕМУ ВИДУ ФАСАДОВ ЗДАНИЙ,</w:t>
      </w:r>
      <w:r w:rsidRPr="00512200">
        <w:rPr>
          <w:rFonts w:ascii="PT Astra Serif" w:hAnsi="PT Astra Serif"/>
          <w:b/>
          <w:sz w:val="20"/>
          <w:szCs w:val="20"/>
        </w:rPr>
        <w:t xml:space="preserve"> </w:t>
      </w:r>
      <w:r w:rsidR="00093034" w:rsidRPr="00512200">
        <w:rPr>
          <w:rFonts w:ascii="PT Astra Serif" w:hAnsi="PT Astra Serif"/>
          <w:b/>
          <w:sz w:val="20"/>
          <w:szCs w:val="20"/>
        </w:rPr>
        <w:t xml:space="preserve">СТРОЕНИЙ, СООРУЖЕНИЙ  </w:t>
      </w:r>
    </w:p>
    <w:p w:rsidR="00093034" w:rsidRPr="00512200" w:rsidRDefault="00093034" w:rsidP="00093034">
      <w:pPr>
        <w:ind w:left="-567" w:firstLine="567"/>
        <w:jc w:val="both"/>
        <w:rPr>
          <w:rFonts w:ascii="PT Astra Serif" w:eastAsia="Calibri" w:hAnsi="PT Astra Serif"/>
          <w:b/>
          <w:sz w:val="20"/>
          <w:szCs w:val="20"/>
        </w:rPr>
      </w:pPr>
    </w:p>
    <w:p w:rsidR="00093034" w:rsidRPr="00512200" w:rsidRDefault="00093034" w:rsidP="00512200">
      <w:pPr>
        <w:widowControl w:val="0"/>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внешнему виду фасадов зданий (строений, сооружений):</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Содержание фасадов зданий, строений и сооружений включает:</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обеспечение наличия и содержания в исправном состоянии водостоков, водосточных труб и сливов;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герметизацию, заделку и расшивку швов, трещин и выбоин;</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восстановление, ремонт и своевременную очистку </w:t>
      </w:r>
      <w:proofErr w:type="spellStart"/>
      <w:r w:rsidRPr="00512200">
        <w:rPr>
          <w:rFonts w:ascii="PT Astra Serif" w:eastAsia="Calibri" w:hAnsi="PT Astra Serif"/>
          <w:sz w:val="20"/>
          <w:szCs w:val="20"/>
        </w:rPr>
        <w:t>отмосток</w:t>
      </w:r>
      <w:proofErr w:type="spellEnd"/>
      <w:r w:rsidRPr="00512200">
        <w:rPr>
          <w:rFonts w:ascii="PT Astra Serif" w:eastAsia="Calibri" w:hAnsi="PT Astra Serif"/>
          <w:sz w:val="20"/>
          <w:szCs w:val="20"/>
        </w:rPr>
        <w:t>, приямков цокольных окон и входов в подвалы;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поддержание в исправном состоянии размещенных на фасаде объектов (средств)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очистку и промывку поверхностей фасадов в зависимости от их состояния и условий эксплуатации;</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мытье окон, витрин, вывесок и указателей;</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очистку от снега и льда крыш и козырьков, удаление наледи, снега и сосулек с карнизов, балконов и лоджий;</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выполнение иных требований, предусмотренных правилами и нормами технической эксплуатации зданий, строений и сооружений.</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093034" w:rsidRPr="00512200" w:rsidRDefault="00093034" w:rsidP="00512200">
      <w:pPr>
        <w:widowControl w:val="0"/>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093034" w:rsidRPr="00512200" w:rsidRDefault="00093034" w:rsidP="00512200">
      <w:p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выполнять предусмотренные законодательством санитарно-гигиенические, противопожарные и эксплуатационные требования;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своевременно производить ремонтные работы фасадов;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проведении перепланировки и капитального ремонта не допускать ухудшения архитектурного облика зданий и сооружений;</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512200">
        <w:rPr>
          <w:rFonts w:ascii="PT Astra Serif" w:eastAsia="Calibri" w:hAnsi="PT Astra Serif"/>
          <w:sz w:val="20"/>
          <w:szCs w:val="20"/>
        </w:rPr>
        <w:t>флагодержателей</w:t>
      </w:r>
      <w:proofErr w:type="spellEnd"/>
      <w:r w:rsidRPr="00512200">
        <w:rPr>
          <w:rFonts w:ascii="PT Astra Serif" w:eastAsia="Calibri" w:hAnsi="PT Astra Serif"/>
          <w:sz w:val="20"/>
          <w:szCs w:val="20"/>
        </w:rPr>
        <w:t xml:space="preserve">; </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не допускать закладки оконных и дверных проемов, если это приведет к нарушению инсоляции, уменьшению числа эвакуационных выходов;</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093034" w:rsidRPr="00512200" w:rsidRDefault="00093034" w:rsidP="00512200">
      <w:pPr>
        <w:numPr>
          <w:ilvl w:val="0"/>
          <w:numId w:val="71"/>
        </w:numPr>
        <w:tabs>
          <w:tab w:val="left" w:pos="426"/>
        </w:tabs>
        <w:ind w:left="-567" w:firstLine="567"/>
        <w:jc w:val="both"/>
        <w:rPr>
          <w:rFonts w:ascii="PT Astra Serif" w:eastAsia="Calibri" w:hAnsi="PT Astra Serif"/>
          <w:sz w:val="20"/>
          <w:szCs w:val="20"/>
        </w:rPr>
      </w:pPr>
      <w:r w:rsidRPr="00512200">
        <w:rPr>
          <w:rFonts w:ascii="PT Astra Serif" w:eastAsia="Calibri" w:hAnsi="PT Astra Serif"/>
          <w:sz w:val="20"/>
          <w:szCs w:val="20"/>
        </w:rPr>
        <w:t>цветовое решение зданий (строений, сооружений) следует проектировать на основании нормативного правового акта местной администрации;</w:t>
      </w:r>
    </w:p>
    <w:p w:rsidR="00093034" w:rsidRPr="00512200" w:rsidRDefault="00093034" w:rsidP="00512200">
      <w:pPr>
        <w:numPr>
          <w:ilvl w:val="0"/>
          <w:numId w:val="71"/>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выполнять работы в соответствии с паспортом фасадов, согласованным </w:t>
      </w:r>
      <w:proofErr w:type="gramStart"/>
      <w:r w:rsidRPr="00512200">
        <w:rPr>
          <w:rFonts w:ascii="PT Astra Serif" w:eastAsia="Calibri" w:hAnsi="PT Astra Serif"/>
          <w:sz w:val="20"/>
          <w:szCs w:val="20"/>
        </w:rPr>
        <w:t>в</w:t>
      </w:r>
      <w:proofErr w:type="gramEnd"/>
      <w:r w:rsidRPr="00512200">
        <w:rPr>
          <w:rFonts w:ascii="PT Astra Serif" w:eastAsia="Calibri" w:hAnsi="PT Astra Serif"/>
          <w:sz w:val="20"/>
          <w:szCs w:val="20"/>
        </w:rPr>
        <w:t xml:space="preserve"> установленным порядком;</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отсутствия паспорта фасадов разработать и согласовать в установленном порядке паспорт фасадов до начала проведения работ;</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строительные леса на фасадах зданий и сооружений, выходящих на главные улицы населенных пунктов  поселения, затягивать защитной сеткой;</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сохранность объектов благоустройства и озеленения;</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в случае повреждения благоустройства и озеленения провести работы по его восстановлению; </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 установке строительных лесов обеспечивать безопасность пешеходного движения;</w:t>
      </w:r>
    </w:p>
    <w:p w:rsidR="00093034" w:rsidRPr="00512200" w:rsidRDefault="00093034" w:rsidP="00512200">
      <w:pPr>
        <w:tabs>
          <w:tab w:val="left" w:pos="426"/>
          <w:tab w:val="left" w:pos="720"/>
          <w:tab w:val="left" w:pos="1800"/>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Требования к размещению и эксплуатации элементов дополнительного инженерно-технического оборудования: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 размещении дополнительного инженерно-технического оборудования на фасадах зданий (строений, сооружений) необходимо предусмотреть:</w:t>
      </w:r>
    </w:p>
    <w:p w:rsidR="00093034" w:rsidRPr="00512200" w:rsidRDefault="00093034" w:rsidP="00512200">
      <w:p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сохранение сложившегося архитектурного облика;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соблюдение действующих санитарных норм и правил;</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минимальный контакт с поверхностью фасада при сохранении надежности крепления, рациональное устройство и технологичность крепления;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привязку элементов инженерно-технического оборудования к системе осей фасада;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удобство эксплуатации и обслуживания;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обеспечение беспрепятственного движения пешеходов и транспорта;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компактное размещение (схожие элементы должны быть максимально сгруппированы с учетом структуры фасада);</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недопустимо размещение вытяжных вентиляционных систем, навесных блоков кондиционеров перед окнами жилых помещений;</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 инженерно-технического оборудования обязан:</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поддерживать его техническое и эстетическое состояние;</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093034" w:rsidRPr="00512200" w:rsidRDefault="00093034" w:rsidP="00512200">
      <w:pPr>
        <w:widowControl w:val="0"/>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093034" w:rsidRPr="00512200" w:rsidRDefault="00093034" w:rsidP="00512200">
      <w:pPr>
        <w:numPr>
          <w:ilvl w:val="0"/>
          <w:numId w:val="1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производить капитальный ремонт здания или отдельных частей фасада, кровли;</w:t>
      </w:r>
    </w:p>
    <w:p w:rsidR="00093034" w:rsidRPr="00512200" w:rsidRDefault="00093034" w:rsidP="00512200">
      <w:pPr>
        <w:numPr>
          <w:ilvl w:val="0"/>
          <w:numId w:val="8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применять знаки адресной информации с отклонением от установленного образца.</w:t>
      </w:r>
    </w:p>
    <w:p w:rsidR="00093034" w:rsidRPr="00512200" w:rsidRDefault="00093034" w:rsidP="00512200">
      <w:pPr>
        <w:numPr>
          <w:ilvl w:val="0"/>
          <w:numId w:val="12"/>
        </w:numPr>
        <w:tabs>
          <w:tab w:val="left" w:pos="426"/>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p>
    <w:p w:rsidR="00093034" w:rsidRPr="00512200" w:rsidRDefault="00093034" w:rsidP="00093034">
      <w:pPr>
        <w:autoSpaceDE w:val="0"/>
        <w:autoSpaceDN w:val="0"/>
        <w:adjustRightInd w:val="0"/>
        <w:ind w:left="-567" w:firstLine="567"/>
        <w:jc w:val="both"/>
        <w:rPr>
          <w:rFonts w:ascii="PT Astra Serif" w:eastAsia="Calibri" w:hAnsi="PT Astra Serif"/>
          <w:b/>
          <w:sz w:val="20"/>
          <w:szCs w:val="20"/>
        </w:rPr>
      </w:pPr>
      <w:r w:rsidRPr="00512200">
        <w:rPr>
          <w:rFonts w:ascii="PT Astra Serif" w:hAnsi="PT Astra Serif"/>
          <w:b/>
          <w:sz w:val="20"/>
          <w:szCs w:val="20"/>
        </w:rPr>
        <w:t xml:space="preserve">Глава 5. </w:t>
      </w:r>
      <w:r w:rsidRPr="00512200">
        <w:rPr>
          <w:rFonts w:ascii="PT Astra Serif" w:hAnsi="PT Astra Serif"/>
          <w:b/>
          <w:sz w:val="20"/>
          <w:szCs w:val="20"/>
        </w:rPr>
        <w:tab/>
        <w:t>БЛАГОУСТРОЙСТВО ТЕРРИТОРИИ, СОДЕРЖАНИЕ ЭЛЕМЕНТОВ БЛАГОУСТРОЙСТВА</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numPr>
          <w:ilvl w:val="1"/>
          <w:numId w:val="14"/>
        </w:numPr>
        <w:tabs>
          <w:tab w:val="left" w:pos="426"/>
        </w:tabs>
        <w:ind w:left="-567" w:firstLine="567"/>
        <w:rPr>
          <w:rFonts w:ascii="PT Astra Serif" w:hAnsi="PT Astra Serif"/>
          <w:sz w:val="20"/>
          <w:szCs w:val="20"/>
        </w:rPr>
      </w:pPr>
      <w:r w:rsidRPr="00512200">
        <w:rPr>
          <w:rFonts w:ascii="PT Astra Serif" w:hAnsi="PT Astra Serif"/>
          <w:sz w:val="20"/>
          <w:szCs w:val="20"/>
        </w:rPr>
        <w:t>Требования к благоустройству территорий.</w:t>
      </w:r>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поселения;</w:t>
      </w:r>
      <w:proofErr w:type="gramEnd"/>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093034" w:rsidRPr="00512200" w:rsidRDefault="00093034" w:rsidP="00512200">
      <w:pPr>
        <w:numPr>
          <w:ilvl w:val="0"/>
          <w:numId w:val="15"/>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ab/>
        <w:t xml:space="preserve">открытость и проницаемость территорий для визуального восприятия (отсутствие </w:t>
      </w:r>
      <w:proofErr w:type="spellStart"/>
      <w:r w:rsidRPr="00512200">
        <w:rPr>
          <w:rFonts w:ascii="PT Astra Serif" w:hAnsi="PT Astra Serif"/>
          <w:sz w:val="20"/>
          <w:szCs w:val="20"/>
        </w:rPr>
        <w:t>непросматриваемых</w:t>
      </w:r>
      <w:proofErr w:type="spellEnd"/>
      <w:r w:rsidRPr="00512200">
        <w:rPr>
          <w:rFonts w:ascii="PT Astra Serif" w:hAnsi="PT Astra Serif"/>
          <w:sz w:val="20"/>
          <w:szCs w:val="20"/>
        </w:rPr>
        <w:t xml:space="preserve"> ограждений);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 xml:space="preserve">пешеходные связи и условия беспрепятственного передвижения населения (включая маломобильные группы);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поддержание исторически сложившейся планировочной структуры и масштаба застройки, стилевого единства с градостроительной ситуацией;</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ab/>
        <w:t>перспективное развитие территории;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pacing w:val="2"/>
          <w:sz w:val="20"/>
          <w:szCs w:val="20"/>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u w:val="single"/>
        </w:rPr>
      </w:pPr>
      <w:r w:rsidRPr="00512200">
        <w:rPr>
          <w:rFonts w:ascii="PT Astra Serif" w:hAnsi="PT Astra Serif"/>
          <w:sz w:val="20"/>
          <w:szCs w:val="20"/>
        </w:rPr>
        <w:t>содержание элементов благоустройства, изготовленных и установленных за счет средств бюджета поселения, осуществляет «Техническое обслуживание»;</w:t>
      </w:r>
      <w:r w:rsidRPr="00512200">
        <w:rPr>
          <w:rFonts w:ascii="PT Astra Serif" w:hAnsi="PT Astra Serif"/>
          <w:sz w:val="20"/>
          <w:szCs w:val="20"/>
          <w:u w:val="single"/>
        </w:rPr>
        <w:t xml:space="preserve"> </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 xml:space="preserve">при замене, ремонте, эксплуатации элементов благоустройства не допускается изменение их размещения, внешнего вида, </w:t>
      </w:r>
      <w:proofErr w:type="spellStart"/>
      <w:r w:rsidRPr="00512200">
        <w:rPr>
          <w:rFonts w:ascii="PT Astra Serif" w:hAnsi="PT Astra Serif"/>
          <w:sz w:val="20"/>
          <w:szCs w:val="20"/>
        </w:rPr>
        <w:t>колористики</w:t>
      </w:r>
      <w:proofErr w:type="spellEnd"/>
      <w:r w:rsidRPr="00512200">
        <w:rPr>
          <w:rFonts w:ascii="PT Astra Serif" w:hAnsi="PT Astra Serif"/>
          <w:sz w:val="20"/>
          <w:szCs w:val="20"/>
        </w:rPr>
        <w:t xml:space="preserve"> и иных параметров без согласования изменений в порядке, утвержденном нормативным правовым актом администрации поселения;</w:t>
      </w:r>
    </w:p>
    <w:p w:rsidR="00093034" w:rsidRPr="00512200" w:rsidRDefault="00093034" w:rsidP="00512200">
      <w:pPr>
        <w:numPr>
          <w:ilvl w:val="0"/>
          <w:numId w:val="15"/>
        </w:numPr>
        <w:shd w:val="clear" w:color="auto" w:fill="FFFFFF"/>
        <w:tabs>
          <w:tab w:val="left" w:pos="426"/>
        </w:tabs>
        <w:ind w:left="-567" w:firstLine="567"/>
        <w:jc w:val="both"/>
        <w:textAlignment w:val="baseline"/>
        <w:rPr>
          <w:rFonts w:ascii="PT Astra Serif" w:hAnsi="PT Astra Serif"/>
          <w:spacing w:val="2"/>
          <w:sz w:val="20"/>
          <w:szCs w:val="20"/>
        </w:rPr>
      </w:pPr>
      <w:r w:rsidRPr="00512200">
        <w:rPr>
          <w:rFonts w:ascii="PT Astra Serif" w:hAnsi="PT Astra Serif"/>
          <w:sz w:val="20"/>
          <w:szCs w:val="20"/>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В случае представления опасности элементы благоустройства должны быть отремонтированы либо демонтированы. </w:t>
      </w:r>
    </w:p>
    <w:p w:rsidR="00093034" w:rsidRPr="00512200" w:rsidRDefault="00093034" w:rsidP="00093034">
      <w:pPr>
        <w:ind w:left="-567" w:firstLine="567"/>
        <w:jc w:val="both"/>
        <w:rPr>
          <w:rFonts w:ascii="PT Astra Serif" w:hAnsi="PT Astra Serif"/>
          <w:sz w:val="20"/>
          <w:szCs w:val="20"/>
        </w:rPr>
      </w:pPr>
    </w:p>
    <w:p w:rsidR="00093034" w:rsidRPr="00512200" w:rsidRDefault="00093034" w:rsidP="00093034">
      <w:pPr>
        <w:ind w:left="-567" w:firstLine="567"/>
        <w:jc w:val="both"/>
        <w:rPr>
          <w:rFonts w:ascii="PT Astra Serif" w:hAnsi="PT Astra Serif"/>
          <w:b/>
          <w:sz w:val="20"/>
          <w:szCs w:val="20"/>
        </w:rPr>
      </w:pPr>
      <w:r w:rsidRPr="00512200">
        <w:rPr>
          <w:rFonts w:ascii="PT Astra Serif" w:hAnsi="PT Astra Serif"/>
          <w:b/>
          <w:sz w:val="20"/>
          <w:szCs w:val="20"/>
        </w:rPr>
        <w:t>Глава 6. РАЗМЕЩЕНИЕ, СОДЕРЖАНИЕ И ЭКСПЛУАТАЦИЯ УСТРОЙСТВ НАРУЖНОГО ОСВЕЩЕНИЯ, ВКЛЮЧАЯ АРХИТЕКТУРНУЮ ПОДСВЕТКУ ЗДАНИЙ, СТРОЕНИЙ, СООРУЖЕНИЙ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512200">
      <w:pPr>
        <w:widowControl w:val="0"/>
        <w:numPr>
          <w:ilvl w:val="1"/>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 рамках </w:t>
      </w:r>
      <w:proofErr w:type="gramStart"/>
      <w:r w:rsidRPr="00512200">
        <w:rPr>
          <w:rFonts w:ascii="PT Astra Serif" w:hAnsi="PT Astra Serif"/>
          <w:sz w:val="20"/>
          <w:szCs w:val="20"/>
        </w:rPr>
        <w:t>решения задачи обеспечения качества комфортной  среды</w:t>
      </w:r>
      <w:proofErr w:type="gramEnd"/>
      <w:r w:rsidRPr="00512200">
        <w:rPr>
          <w:rFonts w:ascii="PT Astra Serif" w:hAnsi="PT Astra Serif"/>
          <w:sz w:val="20"/>
          <w:szCs w:val="20"/>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93034" w:rsidRPr="00512200" w:rsidRDefault="00093034" w:rsidP="00512200">
      <w:pPr>
        <w:widowControl w:val="0"/>
        <w:numPr>
          <w:ilvl w:val="1"/>
          <w:numId w:val="1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размещению и эксплуатации устройств наружного освещения: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и владельцы устройств наружного освещения и подсветки обязаны: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соблюдать правила устройства электроустановок;</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осуществлять своевременное включение и отключение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обеспечивать нормативную освещенность;</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b/>
          <w:sz w:val="20"/>
          <w:szCs w:val="20"/>
        </w:rPr>
        <w:tab/>
      </w:r>
      <w:r w:rsidRPr="00512200">
        <w:rPr>
          <w:rFonts w:ascii="PT Astra Serif" w:hAnsi="PT Astra Serif"/>
          <w:sz w:val="20"/>
          <w:szCs w:val="20"/>
        </w:rPr>
        <w:t>экономное использование электроэнергии и средств, выделяемых на содержание установок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замена электроламп, протирка светильников, надзор за исправностью электросетей, оборудования и сооружений;</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работы, связанные с ликвидацией повреждений электросетей, осветительной арматуры и оборудования;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экономичность и </w:t>
      </w:r>
      <w:proofErr w:type="spellStart"/>
      <w:r w:rsidRPr="00512200">
        <w:rPr>
          <w:rFonts w:ascii="PT Astra Serif" w:hAnsi="PT Astra Serif"/>
          <w:sz w:val="20"/>
          <w:szCs w:val="20"/>
        </w:rPr>
        <w:t>энергоэффективность</w:t>
      </w:r>
      <w:proofErr w:type="spellEnd"/>
      <w:r w:rsidRPr="00512200">
        <w:rPr>
          <w:rFonts w:ascii="PT Astra Serif" w:hAnsi="PT Astra Serif"/>
          <w:sz w:val="20"/>
          <w:szCs w:val="20"/>
        </w:rPr>
        <w:t xml:space="preserve"> применяемых установок, рациональное распределение и использование электроэнергии;</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эстетику элементов осветительных установок, их дизайн, качество материалов и изделий с учетом восприятия в дневное и ночное время;</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удобство обслуживания и управления при разных режимах работы установок;</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функциональное освещение осуществляется стационарными установками освещения дорожных покрытий и простран</w:t>
      </w:r>
      <w:proofErr w:type="gramStart"/>
      <w:r w:rsidRPr="00512200">
        <w:rPr>
          <w:rFonts w:ascii="PT Astra Serif" w:hAnsi="PT Astra Serif"/>
          <w:sz w:val="20"/>
          <w:szCs w:val="20"/>
        </w:rPr>
        <w:t>ств в тр</w:t>
      </w:r>
      <w:proofErr w:type="gramEnd"/>
      <w:r w:rsidRPr="00512200">
        <w:rPr>
          <w:rFonts w:ascii="PT Astra Serif" w:hAnsi="PT Astra Serif"/>
          <w:sz w:val="20"/>
          <w:szCs w:val="20"/>
        </w:rPr>
        <w:t>анспортных и пешеходных зонах;</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093034" w:rsidRPr="00512200" w:rsidRDefault="00093034" w:rsidP="00512200">
      <w:pPr>
        <w:numPr>
          <w:ilvl w:val="0"/>
          <w:numId w:val="72"/>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512200">
        <w:rPr>
          <w:rFonts w:ascii="PT Astra Serif" w:hAnsi="PT Astra Serif"/>
          <w:sz w:val="20"/>
          <w:szCs w:val="20"/>
        </w:rPr>
        <w:t>светокомпозиционных</w:t>
      </w:r>
      <w:proofErr w:type="spellEnd"/>
      <w:r w:rsidRPr="00512200">
        <w:rPr>
          <w:rFonts w:ascii="PT Astra Serif" w:hAnsi="PT Astra Serif"/>
          <w:sz w:val="20"/>
          <w:szCs w:val="20"/>
        </w:rPr>
        <w:t xml:space="preserve"> задач с учетом гармоничности светового ансамбля, не противоречащего действующим правилам дорожного движения;</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093034" w:rsidRPr="00512200" w:rsidRDefault="00093034" w:rsidP="00512200">
      <w:pPr>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размещать дополнительные средства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подключать дополнительные линии к электрическим сетям наружного освещения, розетки, любую электроаппаратуру и оборудование;</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производить земляные работы вблизи объектов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высаживать деревья и кустарники на расстоянии менее 2 метров от крайнего провода линии наружного освещения.</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самовольное подсоединение и подключение проводов и кабелей к сетям и устройствам наружного освещения;</w:t>
      </w:r>
    </w:p>
    <w:p w:rsidR="00093034" w:rsidRPr="00512200" w:rsidRDefault="00093034" w:rsidP="00512200">
      <w:pPr>
        <w:widowControl w:val="0"/>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эксплуатация сетей и устройств наружного освещения при наличии обрывов проводов, повреждений опор, изоляторов.</w:t>
      </w:r>
    </w:p>
    <w:p w:rsidR="00093034" w:rsidRPr="00512200" w:rsidRDefault="00093034" w:rsidP="00512200">
      <w:pPr>
        <w:widowControl w:val="0"/>
        <w:numPr>
          <w:ilvl w:val="0"/>
          <w:numId w:val="7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093034" w:rsidRPr="00512200" w:rsidRDefault="00093034" w:rsidP="00093034">
      <w:pPr>
        <w:ind w:left="-567" w:firstLine="567"/>
        <w:rPr>
          <w:rFonts w:ascii="PT Astra Serif" w:hAnsi="PT Astra Serif"/>
          <w:sz w:val="20"/>
          <w:szCs w:val="20"/>
        </w:rPr>
      </w:pPr>
    </w:p>
    <w:p w:rsidR="00093034" w:rsidRPr="00512200" w:rsidRDefault="00093034" w:rsidP="00512200">
      <w:pPr>
        <w:ind w:left="-567" w:firstLine="567"/>
        <w:jc w:val="both"/>
        <w:rPr>
          <w:rFonts w:ascii="PT Astra Serif" w:hAnsi="PT Astra Serif"/>
          <w:b/>
          <w:sz w:val="20"/>
          <w:szCs w:val="20"/>
        </w:rPr>
      </w:pPr>
      <w:r w:rsidRPr="00512200">
        <w:rPr>
          <w:rFonts w:ascii="PT Astra Serif" w:hAnsi="PT Astra Serif"/>
          <w:b/>
          <w:sz w:val="20"/>
          <w:szCs w:val="20"/>
        </w:rPr>
        <w:t xml:space="preserve">Глава 7. </w:t>
      </w:r>
      <w:r w:rsidRPr="00512200">
        <w:rPr>
          <w:rFonts w:ascii="PT Astra Serif" w:hAnsi="PT Astra Serif"/>
          <w:b/>
          <w:sz w:val="20"/>
          <w:szCs w:val="20"/>
        </w:rPr>
        <w:tab/>
        <w:t>ОРГАНИЗАЦИЯ ОЗЕЛЕНЕНИЯ ТЕРРИТОРИИ МУНИЦИПАЛЬНОГО ОБРАЗОВАНИЯ,</w:t>
      </w:r>
      <w:r w:rsidR="00512200" w:rsidRPr="00512200">
        <w:rPr>
          <w:rFonts w:ascii="PT Astra Serif" w:hAnsi="PT Astra Serif"/>
          <w:b/>
          <w:sz w:val="20"/>
          <w:szCs w:val="20"/>
        </w:rPr>
        <w:t xml:space="preserve"> </w:t>
      </w:r>
      <w:r w:rsidRPr="00512200">
        <w:rPr>
          <w:rFonts w:ascii="PT Astra Serif" w:hAnsi="PT Astra Serif"/>
          <w:b/>
          <w:sz w:val="20"/>
          <w:szCs w:val="20"/>
        </w:rPr>
        <w:t>СОДЕРЖАНИЯ ГАЗОНОВ, ЦВЕТНИКОВ</w:t>
      </w:r>
    </w:p>
    <w:p w:rsidR="00093034" w:rsidRPr="00512200" w:rsidRDefault="00093034" w:rsidP="00093034">
      <w:pPr>
        <w:ind w:left="-567" w:firstLine="567"/>
        <w:jc w:val="center"/>
        <w:rPr>
          <w:rFonts w:ascii="PT Astra Serif" w:hAnsi="PT Astra Serif"/>
          <w:b/>
          <w:sz w:val="20"/>
          <w:szCs w:val="20"/>
        </w:rPr>
      </w:pP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093034" w:rsidRPr="00512200" w:rsidRDefault="00093034" w:rsidP="00093034">
      <w:pPr>
        <w:numPr>
          <w:ilvl w:val="1"/>
          <w:numId w:val="13"/>
        </w:numPr>
        <w:shd w:val="clear" w:color="auto" w:fill="FFFFFF"/>
        <w:ind w:left="-567" w:firstLine="567"/>
        <w:jc w:val="both"/>
        <w:rPr>
          <w:rFonts w:ascii="PT Astra Serif" w:hAnsi="PT Astra Serif"/>
          <w:b/>
          <w:bCs/>
          <w:sz w:val="20"/>
          <w:szCs w:val="20"/>
        </w:rPr>
      </w:pPr>
      <w:r w:rsidRPr="00512200">
        <w:rPr>
          <w:rFonts w:ascii="PT Astra Serif" w:hAnsi="PT Astra Serif"/>
          <w:b/>
          <w:bCs/>
          <w:sz w:val="20"/>
          <w:szCs w:val="20"/>
        </w:rPr>
        <w:t>Требования к содержанию газонов на территориях общего пользования:</w:t>
      </w:r>
    </w:p>
    <w:p w:rsidR="00093034" w:rsidRPr="00512200" w:rsidRDefault="00093034" w:rsidP="00093034">
      <w:pPr>
        <w:numPr>
          <w:ilvl w:val="0"/>
          <w:numId w:val="17"/>
        </w:numPr>
        <w:shd w:val="clear" w:color="auto" w:fill="FFFFFF"/>
        <w:ind w:left="-567" w:firstLine="567"/>
        <w:jc w:val="both"/>
        <w:rPr>
          <w:rFonts w:ascii="PT Astra Serif" w:hAnsi="PT Astra Serif"/>
          <w:b/>
          <w:bCs/>
          <w:sz w:val="20"/>
          <w:szCs w:val="20"/>
        </w:rPr>
      </w:pPr>
      <w:r w:rsidRPr="00512200">
        <w:rPr>
          <w:rFonts w:ascii="PT Astra Serif" w:hAnsi="PT Astra Serif"/>
          <w:sz w:val="20"/>
          <w:szCs w:val="20"/>
        </w:rPr>
        <w:t xml:space="preserve">в весенний период, после схода снежного покрова и </w:t>
      </w:r>
      <w:proofErr w:type="spellStart"/>
      <w:r w:rsidRPr="00512200">
        <w:rPr>
          <w:rFonts w:ascii="PT Astra Serif" w:hAnsi="PT Astra Serif"/>
          <w:sz w:val="20"/>
          <w:szCs w:val="20"/>
        </w:rPr>
        <w:t>подсыхания</w:t>
      </w:r>
      <w:proofErr w:type="spellEnd"/>
      <w:r w:rsidRPr="00512200">
        <w:rPr>
          <w:rFonts w:ascii="PT Astra Serif" w:hAnsi="PT Astra Serif"/>
          <w:sz w:val="20"/>
          <w:szCs w:val="20"/>
        </w:rPr>
        <w:t xml:space="preserve"> почвы, на газонах должно проводиться прочесывание травяного покрова граблями, уборка накопившихся на газоне мусора и листвы;</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lastRenderedPageBreak/>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обыкновенный газон окашивают при высоте травостоя 10-15 см;</w:t>
      </w:r>
    </w:p>
    <w:p w:rsidR="00093034" w:rsidRPr="00512200" w:rsidRDefault="00093034" w:rsidP="00093034">
      <w:pPr>
        <w:numPr>
          <w:ilvl w:val="0"/>
          <w:numId w:val="17"/>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512200">
        <w:rPr>
          <w:rFonts w:ascii="PT Astra Serif" w:hAnsi="PT Astra Serif"/>
          <w:sz w:val="20"/>
          <w:szCs w:val="20"/>
        </w:rPr>
        <w:t>окашивание</w:t>
      </w:r>
      <w:proofErr w:type="spellEnd"/>
      <w:r w:rsidRPr="00512200">
        <w:rPr>
          <w:rFonts w:ascii="PT Astra Serif" w:hAnsi="PT Astra Serif"/>
          <w:sz w:val="20"/>
          <w:szCs w:val="20"/>
        </w:rPr>
        <w:t xml:space="preserve"> газонов проводится при высоте травостоя 15-20 см;</w:t>
      </w:r>
    </w:p>
    <w:p w:rsidR="00093034" w:rsidRPr="00512200" w:rsidRDefault="00093034" w:rsidP="00093034">
      <w:pPr>
        <w:numPr>
          <w:ilvl w:val="1"/>
          <w:numId w:val="13"/>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Требования к содержанию</w:t>
      </w:r>
      <w:r w:rsidRPr="00512200">
        <w:rPr>
          <w:rFonts w:ascii="PT Astra Serif" w:hAnsi="PT Astra Serif"/>
          <w:b/>
          <w:bCs/>
          <w:sz w:val="20"/>
          <w:szCs w:val="20"/>
        </w:rPr>
        <w:t xml:space="preserve"> цветников</w:t>
      </w:r>
      <w:r w:rsidRPr="00512200">
        <w:rPr>
          <w:rFonts w:ascii="PT Astra Serif" w:hAnsi="PT Astra Serif"/>
          <w:sz w:val="20"/>
          <w:szCs w:val="20"/>
        </w:rPr>
        <w:t xml:space="preserve"> </w:t>
      </w:r>
      <w:r w:rsidRPr="00512200">
        <w:rPr>
          <w:rFonts w:ascii="PT Astra Serif" w:hAnsi="PT Astra Serif"/>
          <w:b/>
          <w:bCs/>
          <w:sz w:val="20"/>
          <w:szCs w:val="20"/>
        </w:rPr>
        <w:t>на территориях общего пользования:</w:t>
      </w:r>
    </w:p>
    <w:p w:rsidR="00093034" w:rsidRPr="00512200" w:rsidRDefault="00093034" w:rsidP="00093034">
      <w:pPr>
        <w:numPr>
          <w:ilvl w:val="0"/>
          <w:numId w:val="18"/>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093034" w:rsidRPr="00512200" w:rsidRDefault="00093034" w:rsidP="00093034">
      <w:pPr>
        <w:numPr>
          <w:ilvl w:val="1"/>
          <w:numId w:val="13"/>
        </w:numPr>
        <w:shd w:val="clear" w:color="auto" w:fill="FFFFFF"/>
        <w:ind w:left="-567" w:firstLine="567"/>
        <w:jc w:val="both"/>
        <w:rPr>
          <w:rFonts w:ascii="PT Astra Serif" w:hAnsi="PT Astra Serif"/>
          <w:sz w:val="20"/>
          <w:szCs w:val="20"/>
        </w:rPr>
      </w:pPr>
      <w:r w:rsidRPr="00512200">
        <w:rPr>
          <w:rFonts w:ascii="PT Astra Serif" w:hAnsi="PT Astra Serif"/>
          <w:sz w:val="20"/>
          <w:szCs w:val="20"/>
        </w:rPr>
        <w:t>На территориях общего пользования, занятых газонами и цветниками, в зеленых зонах запрещается:</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складировать грунт, мусор, снег, сколы льда, скошенную траву, древесину и порубочные остатки;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посыпать </w:t>
      </w:r>
      <w:proofErr w:type="spellStart"/>
      <w:r w:rsidRPr="00512200">
        <w:rPr>
          <w:rFonts w:ascii="PT Astra Serif" w:hAnsi="PT Astra Serif"/>
          <w:sz w:val="20"/>
          <w:szCs w:val="20"/>
        </w:rPr>
        <w:t>пескосоляной</w:t>
      </w:r>
      <w:proofErr w:type="spellEnd"/>
      <w:r w:rsidRPr="00512200">
        <w:rPr>
          <w:rFonts w:ascii="PT Astra Serif" w:hAnsi="PT Astra Serif"/>
          <w:sz w:val="20"/>
          <w:szCs w:val="20"/>
        </w:rPr>
        <w:t xml:space="preserve"> смесью и химическими препаратами пешеходные дорожки;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сбрасывать мусор, образующийся при уборке территории, в том числе </w:t>
      </w:r>
      <w:proofErr w:type="spellStart"/>
      <w:r w:rsidRPr="00512200">
        <w:rPr>
          <w:rFonts w:ascii="PT Astra Serif" w:hAnsi="PT Astra Serif"/>
          <w:sz w:val="20"/>
          <w:szCs w:val="20"/>
        </w:rPr>
        <w:t>смёт</w:t>
      </w:r>
      <w:proofErr w:type="spellEnd"/>
      <w:r w:rsidRPr="00512200">
        <w:rPr>
          <w:rFonts w:ascii="PT Astra Serif" w:hAnsi="PT Astra Serif"/>
          <w:sz w:val="20"/>
          <w:szCs w:val="20"/>
        </w:rPr>
        <w:t>, песок, снег на газоны (дернину), цветники, в приствольные лунки деревьев и кустарников, колодцы инженерных коммуникаций;</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разводить костры и иной открытый огонь, за исключением специально оборудованных мест;</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повреждать газоны, цветники, растительный слой земли;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удалять снег с земельных участков, занятых зелеными насаждениями;</w:t>
      </w:r>
    </w:p>
    <w:p w:rsidR="00093034" w:rsidRPr="00512200" w:rsidRDefault="00093034" w:rsidP="00093034">
      <w:pPr>
        <w:widowControl w:val="0"/>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ездить по газону на всех видах транспортных средств;</w:t>
      </w:r>
    </w:p>
    <w:p w:rsidR="00093034" w:rsidRPr="00512200" w:rsidRDefault="00093034" w:rsidP="00093034">
      <w:pPr>
        <w:numPr>
          <w:ilvl w:val="0"/>
          <w:numId w:val="1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размещать транспортные средства на газонах или иной территории, занятой зелеными насаждениями.</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на саженцах не должно быть механических повреждений, а также признаков повреждения вредителями и болезнями;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компенсационное озеленение осуществляется путем высадки крупномерного посадочного материала;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озеленении территорий общего пользования необходимо осуществлять рядовую посадку деревьев.</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093034" w:rsidRPr="00512200" w:rsidRDefault="00093034" w:rsidP="00093034">
      <w:pPr>
        <w:widowControl w:val="0"/>
        <w:numPr>
          <w:ilvl w:val="1"/>
          <w:numId w:val="13"/>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Собственники и владельцы земельных участков обязаны принимать меры по недопущению засорения земель </w:t>
      </w:r>
      <w:proofErr w:type="gramStart"/>
      <w:r w:rsidRPr="00512200">
        <w:rPr>
          <w:rFonts w:ascii="PT Astra Serif" w:hAnsi="PT Astra Serif"/>
          <w:sz w:val="20"/>
          <w:szCs w:val="20"/>
        </w:rPr>
        <w:t>агрессивными</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интродуцентами</w:t>
      </w:r>
      <w:proofErr w:type="spellEnd"/>
      <w:r w:rsidRPr="00512200">
        <w:rPr>
          <w:rFonts w:ascii="PT Astra Serif" w:hAnsi="PT Astra Serif"/>
          <w:sz w:val="20"/>
          <w:szCs w:val="20"/>
        </w:rPr>
        <w:t xml:space="preserve"> (борщевик Сосновского, конопля, карантинные виды растений).</w:t>
      </w:r>
    </w:p>
    <w:p w:rsidR="00093034" w:rsidRPr="00512200" w:rsidRDefault="00093034" w:rsidP="00093034">
      <w:pPr>
        <w:widowControl w:val="0"/>
        <w:autoSpaceDE w:val="0"/>
        <w:autoSpaceDN w:val="0"/>
        <w:adjustRightInd w:val="0"/>
        <w:ind w:left="-567" w:firstLine="567"/>
        <w:jc w:val="center"/>
        <w:outlineLvl w:val="1"/>
        <w:rPr>
          <w:rFonts w:ascii="PT Astra Serif" w:hAnsi="PT Astra Serif"/>
          <w:sz w:val="20"/>
          <w:szCs w:val="20"/>
        </w:rPr>
      </w:pPr>
    </w:p>
    <w:p w:rsidR="00093034" w:rsidRPr="00512200" w:rsidRDefault="00093034" w:rsidP="00512200">
      <w:pPr>
        <w:widowControl w:val="0"/>
        <w:autoSpaceDE w:val="0"/>
        <w:autoSpaceDN w:val="0"/>
        <w:adjustRightInd w:val="0"/>
        <w:ind w:left="-567" w:firstLine="567"/>
        <w:jc w:val="both"/>
        <w:outlineLvl w:val="1"/>
        <w:rPr>
          <w:rFonts w:ascii="PT Astra Serif" w:hAnsi="PT Astra Serif"/>
          <w:b/>
          <w:sz w:val="20"/>
          <w:szCs w:val="20"/>
        </w:rPr>
      </w:pPr>
      <w:r w:rsidRPr="00512200">
        <w:rPr>
          <w:rFonts w:ascii="PT Astra Serif" w:hAnsi="PT Astra Serif"/>
          <w:b/>
          <w:sz w:val="20"/>
          <w:szCs w:val="20"/>
        </w:rPr>
        <w:t xml:space="preserve">Глава 8. </w:t>
      </w:r>
      <w:r w:rsidRPr="00512200">
        <w:rPr>
          <w:rFonts w:ascii="PT Astra Serif" w:hAnsi="PT Astra Serif"/>
          <w:b/>
          <w:sz w:val="20"/>
          <w:szCs w:val="20"/>
        </w:rPr>
        <w:tab/>
        <w:t>РАЗМЕЩЕНИЕ И ЭКСПЛУАТАЦИЯ КОНСТРУКЦИЙ,</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НЕ ОТНОСЯЩИХСЯ К </w:t>
      </w:r>
      <w:proofErr w:type="gramStart"/>
      <w:r w:rsidRPr="00512200">
        <w:rPr>
          <w:rFonts w:ascii="PT Astra Serif" w:hAnsi="PT Astra Serif"/>
          <w:b/>
          <w:sz w:val="20"/>
          <w:szCs w:val="20"/>
        </w:rPr>
        <w:t>РЕКЛАМНЫМ</w:t>
      </w:r>
      <w:proofErr w:type="gramEnd"/>
      <w:r w:rsidRPr="00512200">
        <w:rPr>
          <w:rFonts w:ascii="PT Astra Serif" w:hAnsi="PT Astra Serif"/>
          <w:b/>
          <w:sz w:val="20"/>
          <w:szCs w:val="20"/>
        </w:rPr>
        <w:t>.</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РАЗМЕЩЕНИЕ ИНФОРМАЦИИ БЕЗ ИСПОЛЬЗОВАНИЯ КОНСТРУКЦИЙ, УСТАНОВКА УКАЗАТЕЛЕЙ С НАИМЕНОВАНИЯМИ УЛИЦ И НОМЕРАМИ ДОМОВ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2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Перечень конструкций, не предназначенных для размещения наружной рекламы: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512200">
        <w:rPr>
          <w:rFonts w:ascii="PT Astra Serif" w:hAnsi="PT Astra Serif"/>
          <w:sz w:val="20"/>
          <w:szCs w:val="20"/>
        </w:rPr>
        <w:t>цветографическими</w:t>
      </w:r>
      <w:proofErr w:type="spellEnd"/>
      <w:r w:rsidRPr="00512200">
        <w:rPr>
          <w:rFonts w:ascii="PT Astra Serif" w:hAnsi="PT Astra Serif"/>
          <w:sz w:val="20"/>
          <w:szCs w:val="20"/>
        </w:rPr>
        <w:t xml:space="preserve"> схемами;</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в виде информационных указателей ориентирования в населенных пунктах поселения: указатели с названиями топонимов, аншлаги, расписания движения пассажирского транспорта;</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об объектах инфраструктуры населенных пунктов,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предназначенные исключительно для праздничного оформления территории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с информацией, не содержащей сведений рекламного характера, предназначенные исключительно для информирования населения и гостей населенных пунктов поселения о предстоящих событиях и мероприятиях;</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предназначенные исключительно для размещения социальной рекламы;</w:t>
      </w:r>
    </w:p>
    <w:p w:rsidR="00093034" w:rsidRPr="00512200" w:rsidRDefault="00093034" w:rsidP="00512200">
      <w:pPr>
        <w:widowControl w:val="0"/>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093034" w:rsidRPr="00512200" w:rsidRDefault="00093034" w:rsidP="00512200">
      <w:pPr>
        <w:widowControl w:val="0"/>
        <w:numPr>
          <w:ilvl w:val="0"/>
          <w:numId w:val="20"/>
        </w:numPr>
        <w:tabs>
          <w:tab w:val="left" w:pos="0"/>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093034" w:rsidRPr="00512200" w:rsidRDefault="00093034" w:rsidP="00512200">
      <w:pPr>
        <w:numPr>
          <w:ilvl w:val="0"/>
          <w:numId w:val="20"/>
        </w:numPr>
        <w:tabs>
          <w:tab w:val="left" w:pos="0"/>
        </w:tabs>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512200">
        <w:rPr>
          <w:rFonts w:ascii="PT Astra Serif" w:hAnsi="PT Astra Serif"/>
          <w:sz w:val="20"/>
          <w:szCs w:val="20"/>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512200">
        <w:rPr>
          <w:rFonts w:ascii="PT Astra Serif" w:hAnsi="PT Astra Serif"/>
          <w:sz w:val="20"/>
          <w:szCs w:val="20"/>
          <w:lang w:eastAsia="en-US"/>
        </w:rPr>
        <w:t xml:space="preserve"> по содержанию и техническому оформлению, </w:t>
      </w:r>
      <w:proofErr w:type="gramStart"/>
      <w:r w:rsidRPr="00512200">
        <w:rPr>
          <w:rFonts w:ascii="PT Astra Serif" w:hAnsi="PT Astra Serif"/>
          <w:sz w:val="20"/>
          <w:szCs w:val="20"/>
          <w:lang w:eastAsia="en-US"/>
        </w:rPr>
        <w:t>выполнены</w:t>
      </w:r>
      <w:proofErr w:type="gramEnd"/>
      <w:r w:rsidRPr="00512200">
        <w:rPr>
          <w:rFonts w:ascii="PT Astra Serif" w:hAnsi="PT Astra Serif"/>
          <w:sz w:val="20"/>
          <w:szCs w:val="20"/>
          <w:lang w:eastAsia="en-US"/>
        </w:rPr>
        <w:t xml:space="preserve"> разборчиво.</w:t>
      </w:r>
    </w:p>
    <w:p w:rsidR="00093034" w:rsidRPr="00512200" w:rsidRDefault="00093034" w:rsidP="00093034">
      <w:pPr>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roofErr w:type="gramEnd"/>
    </w:p>
    <w:p w:rsidR="00093034" w:rsidRPr="00512200" w:rsidRDefault="00093034" w:rsidP="00093034">
      <w:pPr>
        <w:ind w:left="-567" w:firstLine="567"/>
        <w:rPr>
          <w:rFonts w:ascii="PT Astra Serif" w:hAnsi="PT Astra Serif"/>
          <w:sz w:val="20"/>
          <w:szCs w:val="20"/>
          <w:lang w:eastAsia="en-US"/>
        </w:rPr>
      </w:pPr>
      <w:r w:rsidRPr="00512200">
        <w:rPr>
          <w:rFonts w:ascii="PT Astra Serif" w:hAnsi="PT Astra Serif"/>
          <w:sz w:val="20"/>
          <w:szCs w:val="20"/>
          <w:lang w:eastAsia="en-US"/>
        </w:rPr>
        <w:t>Требования, содержащиеся в настоящем пункте, не распространяются на фирменные наименования, товарные знаки, знаки обслуживания.</w:t>
      </w:r>
    </w:p>
    <w:p w:rsidR="00093034" w:rsidRPr="00512200" w:rsidRDefault="00093034" w:rsidP="00512200">
      <w:pPr>
        <w:numPr>
          <w:ilvl w:val="0"/>
          <w:numId w:val="20"/>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зданиях, сооружениях, земельных участках и иных объектах независимо от форм собственности запрещается:</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установка и эксплуатация конструкции на кровле многоквартирного дома;</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установка и эксплуатация конструкции выше уровня перекрытия первого этажа многоквартирного дома;</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и эксплуатация конструкции на ограждении (заборе); </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w:t>
      </w:r>
      <w:proofErr w:type="gramEnd"/>
      <w:r w:rsidRPr="00512200">
        <w:rPr>
          <w:rFonts w:ascii="PT Astra Serif" w:hAnsi="PT Astra Serif"/>
          <w:sz w:val="20"/>
          <w:szCs w:val="20"/>
        </w:rPr>
        <w:t xml:space="preserve"> размещение технических средств безопасности (средств для фот</w:t>
      </w:r>
      <w:proofErr w:type="gramStart"/>
      <w:r w:rsidRPr="00512200">
        <w:rPr>
          <w:rFonts w:ascii="PT Astra Serif" w:hAnsi="PT Astra Serif"/>
          <w:sz w:val="20"/>
          <w:szCs w:val="20"/>
        </w:rPr>
        <w:t>о-</w:t>
      </w:r>
      <w:proofErr w:type="gramEnd"/>
      <w:r w:rsidRPr="00512200">
        <w:rPr>
          <w:rFonts w:ascii="PT Astra Serif" w:hAnsi="PT Astra Serif"/>
          <w:sz w:val="20"/>
          <w:szCs w:val="20"/>
        </w:rPr>
        <w:t xml:space="preserve">, </w:t>
      </w:r>
      <w:proofErr w:type="spellStart"/>
      <w:r w:rsidRPr="00512200">
        <w:rPr>
          <w:rFonts w:ascii="PT Astra Serif" w:hAnsi="PT Astra Serif"/>
          <w:sz w:val="20"/>
          <w:szCs w:val="20"/>
        </w:rPr>
        <w:t>видеофиксации</w:t>
      </w:r>
      <w:proofErr w:type="spellEnd"/>
      <w:r w:rsidRPr="00512200">
        <w:rPr>
          <w:rFonts w:ascii="PT Astra Serif" w:hAnsi="PT Astra Serif"/>
          <w:sz w:val="20"/>
          <w:szCs w:val="20"/>
        </w:rPr>
        <w:t>).</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фото- и видео-фиксации).</w:t>
      </w:r>
    </w:p>
    <w:p w:rsidR="00093034" w:rsidRPr="00512200" w:rsidRDefault="00093034" w:rsidP="00512200">
      <w:pPr>
        <w:widowControl w:val="0"/>
        <w:numPr>
          <w:ilvl w:val="0"/>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2) размещение (нанесение) на объектах улично-дорожной сети графических надписей, в том числе рекламного </w:t>
      </w:r>
      <w:r w:rsidRPr="00512200">
        <w:rPr>
          <w:rFonts w:ascii="PT Astra Serif" w:hAnsi="PT Astra Serif"/>
          <w:sz w:val="20"/>
          <w:szCs w:val="20"/>
        </w:rPr>
        <w:lastRenderedPageBreak/>
        <w:t>и информационного характера, образов и символов, не связанных с организацией дорожного движения;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размещение (нанесение) на стенах зданий, строений, на сооружениях, ограждениях любых надписей (за исключением предупреждающих об опасности).</w:t>
      </w:r>
    </w:p>
    <w:p w:rsidR="00093034" w:rsidRPr="00512200" w:rsidRDefault="00093034" w:rsidP="00093034">
      <w:pPr>
        <w:ind w:left="-567" w:firstLine="567"/>
        <w:jc w:val="both"/>
        <w:rPr>
          <w:rFonts w:ascii="PT Astra Serif" w:hAnsi="PT Astra Serif"/>
          <w:sz w:val="20"/>
          <w:szCs w:val="20"/>
          <w:lang w:eastAsia="en-US"/>
        </w:rPr>
      </w:pPr>
      <w:r w:rsidRPr="00512200">
        <w:rPr>
          <w:rFonts w:ascii="PT Astra Serif" w:hAnsi="PT Astra Serif"/>
          <w:sz w:val="20"/>
          <w:szCs w:val="20"/>
          <w:lang w:eastAsia="en-US"/>
        </w:rPr>
        <w:t>4) установка выносных щитовых конструкций (</w:t>
      </w:r>
      <w:proofErr w:type="spellStart"/>
      <w:r w:rsidRPr="00512200">
        <w:rPr>
          <w:rFonts w:ascii="PT Astra Serif" w:hAnsi="PT Astra Serif"/>
          <w:sz w:val="20"/>
          <w:szCs w:val="20"/>
          <w:lang w:eastAsia="en-US"/>
        </w:rPr>
        <w:t>штендеров</w:t>
      </w:r>
      <w:proofErr w:type="spellEnd"/>
      <w:r w:rsidRPr="00512200">
        <w:rPr>
          <w:rFonts w:ascii="PT Astra Serif" w:hAnsi="PT Astra Serif"/>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512200">
        <w:rPr>
          <w:rFonts w:ascii="PT Astra Serif" w:hAnsi="PT Astra Serif"/>
          <w:sz w:val="20"/>
          <w:szCs w:val="20"/>
          <w:lang w:eastAsia="en-US"/>
        </w:rPr>
        <w:t>штендер</w:t>
      </w:r>
      <w:proofErr w:type="spellEnd"/>
      <w:r w:rsidRPr="00512200">
        <w:rPr>
          <w:rFonts w:ascii="PT Astra Serif" w:hAnsi="PT Astra Serif"/>
          <w:sz w:val="20"/>
          <w:szCs w:val="20"/>
          <w:lang w:eastAsia="en-US"/>
        </w:rPr>
        <w:t>) не должна препятствовать проходу пешеходов, не должна иметь собственного подсвета и стационарного крепления к поверхности.</w:t>
      </w:r>
    </w:p>
    <w:p w:rsidR="00093034" w:rsidRPr="00512200" w:rsidRDefault="00093034" w:rsidP="00512200">
      <w:pPr>
        <w:numPr>
          <w:ilvl w:val="0"/>
          <w:numId w:val="20"/>
        </w:numPr>
        <w:tabs>
          <w:tab w:val="left" w:pos="426"/>
        </w:tabs>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512200">
        <w:rPr>
          <w:rFonts w:ascii="PT Astra Serif" w:hAnsi="PT Astra Serif"/>
          <w:sz w:val="20"/>
          <w:szCs w:val="20"/>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93034" w:rsidRPr="00512200" w:rsidRDefault="00093034" w:rsidP="00512200">
      <w:pPr>
        <w:numPr>
          <w:ilvl w:val="0"/>
          <w:numId w:val="2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знакам адресной информации:</w:t>
      </w:r>
    </w:p>
    <w:p w:rsidR="00093034" w:rsidRPr="00512200" w:rsidRDefault="00093034" w:rsidP="00512200">
      <w:pPr>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093034" w:rsidRPr="00512200" w:rsidRDefault="00093034" w:rsidP="00512200">
      <w:pPr>
        <w:widowControl w:val="0"/>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093034" w:rsidRPr="00512200" w:rsidRDefault="00093034" w:rsidP="00512200">
      <w:pPr>
        <w:widowControl w:val="0"/>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знак адресной информации с указанием номера дома должен быть расположен на наружной стене дома, обращённой к улице;</w:t>
      </w:r>
    </w:p>
    <w:p w:rsidR="00093034" w:rsidRPr="00512200" w:rsidRDefault="00093034" w:rsidP="00512200">
      <w:pPr>
        <w:numPr>
          <w:ilvl w:val="0"/>
          <w:numId w:val="21"/>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093034" w:rsidRPr="00512200" w:rsidRDefault="00093034" w:rsidP="00093034">
      <w:pPr>
        <w:ind w:left="-567" w:firstLine="567"/>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Глава 9. </w:t>
      </w:r>
      <w:r w:rsidRPr="00512200">
        <w:rPr>
          <w:rFonts w:ascii="PT Astra Serif" w:hAnsi="PT Astra Serif"/>
          <w:b/>
          <w:sz w:val="20"/>
          <w:szCs w:val="20"/>
        </w:rPr>
        <w:tab/>
        <w:t xml:space="preserve">РАЗМЕЩЕНИЕ И СОДЕРЖАНИЕ ДЕТСКИХ И СПОРТИВНЫХ ПЛОЩАДОК, ПЛОЩАДОК ДЛЯ ВЫГУЛА ЖИВОТНЫХ, </w:t>
      </w:r>
      <w:r w:rsidRPr="00512200">
        <w:rPr>
          <w:rFonts w:ascii="PT Astra Serif" w:hAnsi="PT Astra Serif"/>
          <w:b/>
          <w:sz w:val="20"/>
          <w:szCs w:val="20"/>
        </w:rPr>
        <w:tab/>
        <w:t xml:space="preserve">ПАРКОВОК (АВТОМОБИЛЬНЫХ СТОЯНОК), МАЛЫХ </w:t>
      </w:r>
      <w:r w:rsidRPr="00512200">
        <w:rPr>
          <w:rFonts w:ascii="PT Astra Serif" w:hAnsi="PT Astra Serif"/>
          <w:b/>
          <w:sz w:val="20"/>
          <w:szCs w:val="20"/>
        </w:rPr>
        <w:tab/>
        <w:t>АРХИТЕКТУРНЫХ ФОРМ</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widowControl w:val="0"/>
        <w:numPr>
          <w:ilvl w:val="0"/>
          <w:numId w:val="22"/>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детских спортивные и детских игровых площадок:</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512200">
        <w:rPr>
          <w:rFonts w:ascii="PT Astra Serif" w:hAnsi="PT Astra Serif"/>
          <w:sz w:val="20"/>
          <w:szCs w:val="20"/>
        </w:rPr>
        <w:t>детских</w:t>
      </w:r>
      <w:proofErr w:type="gramEnd"/>
      <w:r w:rsidRPr="00512200">
        <w:rPr>
          <w:rFonts w:ascii="PT Astra Serif" w:hAnsi="PT Astra Serif"/>
          <w:sz w:val="20"/>
          <w:szCs w:val="20"/>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w:t>
      </w:r>
      <w:proofErr w:type="gramStart"/>
      <w:r w:rsidRPr="00512200">
        <w:rPr>
          <w:rFonts w:ascii="PT Astra Serif" w:hAnsi="PT Astra Serif"/>
          <w:sz w:val="20"/>
          <w:szCs w:val="20"/>
        </w:rPr>
        <w:t>Р</w:t>
      </w:r>
      <w:proofErr w:type="gramEnd"/>
      <w:r w:rsidRPr="00512200">
        <w:rPr>
          <w:rFonts w:ascii="PT Astra Serif" w:hAnsi="PT Astra Serif"/>
          <w:sz w:val="20"/>
          <w:szCs w:val="20"/>
        </w:rPr>
        <w:t xml:space="preserve"> 2.601-2019 «Единая система конструкторской документации. Эксплуатационные документы»;</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12200">
        <w:rPr>
          <w:rFonts w:ascii="PT Astra Serif" w:hAnsi="PT Astra Serif"/>
          <w:sz w:val="20"/>
          <w:szCs w:val="20"/>
        </w:rPr>
        <w:t>документации</w:t>
      </w:r>
      <w:proofErr w:type="gramEnd"/>
      <w:r w:rsidRPr="00512200">
        <w:rPr>
          <w:rFonts w:ascii="PT Astra Serif" w:hAnsi="PT Astra Serif"/>
          <w:sz w:val="20"/>
          <w:szCs w:val="20"/>
        </w:rPr>
        <w:t xml:space="preserve"> и информационное обеспечение безопасности площадки;</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лицо, эксплуатирующее площадку обязано</w:t>
      </w:r>
      <w:proofErr w:type="gramEnd"/>
      <w:r w:rsidRPr="00512200">
        <w:rPr>
          <w:rFonts w:ascii="PT Astra Serif" w:hAnsi="PT Astra Serif"/>
          <w:sz w:val="20"/>
          <w:szCs w:val="20"/>
        </w:rPr>
        <w:t xml:space="preserve">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w:t>
      </w:r>
      <w:proofErr w:type="spellStart"/>
      <w:r w:rsidRPr="00512200">
        <w:rPr>
          <w:rFonts w:ascii="PT Astra Serif" w:hAnsi="PT Astra Serif"/>
          <w:sz w:val="20"/>
          <w:szCs w:val="20"/>
        </w:rPr>
        <w:t>скалодромы</w:t>
      </w:r>
      <w:proofErr w:type="spellEnd"/>
      <w:r w:rsidRPr="00512200">
        <w:rPr>
          <w:rFonts w:ascii="PT Astra Serif" w:hAnsi="PT Astra Serif"/>
          <w:sz w:val="20"/>
          <w:szCs w:val="20"/>
        </w:rPr>
        <w:t xml:space="preserve">, велодромы) и оборудовать специальные места для катания на самокатах, роликовых досках и коньках; </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w:t>
      </w:r>
      <w:r w:rsidRPr="00512200">
        <w:rPr>
          <w:rFonts w:ascii="PT Astra Serif" w:hAnsi="PT Astra Serif"/>
          <w:sz w:val="20"/>
          <w:szCs w:val="20"/>
        </w:rPr>
        <w:lastRenderedPageBreak/>
        <w:t xml:space="preserve">площадок мусоросборников - не менее 15 м, до </w:t>
      </w:r>
      <w:proofErr w:type="spellStart"/>
      <w:r w:rsidRPr="00512200">
        <w:rPr>
          <w:rFonts w:ascii="PT Astra Serif" w:hAnsi="PT Astra Serif"/>
          <w:sz w:val="20"/>
          <w:szCs w:val="20"/>
        </w:rPr>
        <w:t>отстойно</w:t>
      </w:r>
      <w:proofErr w:type="spellEnd"/>
      <w:r w:rsidRPr="00512200">
        <w:rPr>
          <w:rFonts w:ascii="PT Astra Serif" w:hAnsi="PT Astra Serif"/>
          <w:sz w:val="20"/>
          <w:szCs w:val="20"/>
        </w:rPr>
        <w:t>-разворотных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093034" w:rsidRPr="00512200" w:rsidRDefault="00093034" w:rsidP="00512200">
      <w:pPr>
        <w:widowControl w:val="0"/>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512200">
        <w:rPr>
          <w:rFonts w:ascii="PT Astra Serif" w:hAnsi="PT Astra Serif"/>
          <w:sz w:val="20"/>
          <w:szCs w:val="20"/>
        </w:rPr>
        <w:t>ст скл</w:t>
      </w:r>
      <w:proofErr w:type="gramEnd"/>
      <w:r w:rsidRPr="00512200">
        <w:rPr>
          <w:rFonts w:ascii="PT Astra Serif" w:hAnsi="PT Astra Serif"/>
          <w:sz w:val="20"/>
          <w:szCs w:val="20"/>
        </w:rPr>
        <w:t xml:space="preserve">адирования строительных материалов; </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случае если площадка для детей </w:t>
      </w:r>
      <w:proofErr w:type="spellStart"/>
      <w:r w:rsidRPr="00512200">
        <w:rPr>
          <w:rFonts w:ascii="PT Astra Serif" w:hAnsi="PT Astra Serif"/>
          <w:sz w:val="20"/>
          <w:szCs w:val="20"/>
        </w:rPr>
        <w:t>преддошкольного</w:t>
      </w:r>
      <w:proofErr w:type="spellEnd"/>
      <w:r w:rsidRPr="00512200">
        <w:rPr>
          <w:rFonts w:ascii="PT Astra Serif" w:hAnsi="PT Astra Serif"/>
          <w:sz w:val="20"/>
          <w:szCs w:val="20"/>
        </w:rPr>
        <w:t xml:space="preserve"> возраста имеет незначительные размеры (50-75 </w:t>
      </w:r>
      <w:proofErr w:type="spellStart"/>
      <w:r w:rsidRPr="00512200">
        <w:rPr>
          <w:rFonts w:ascii="PT Astra Serif" w:hAnsi="PT Astra Serif"/>
          <w:sz w:val="20"/>
          <w:szCs w:val="20"/>
        </w:rPr>
        <w:t>кв</w:t>
      </w:r>
      <w:proofErr w:type="gramStart"/>
      <w:r w:rsidRPr="00512200">
        <w:rPr>
          <w:rFonts w:ascii="PT Astra Serif" w:hAnsi="PT Astra Serif"/>
          <w:sz w:val="20"/>
          <w:szCs w:val="20"/>
        </w:rPr>
        <w:t>.м</w:t>
      </w:r>
      <w:proofErr w:type="spellEnd"/>
      <w:proofErr w:type="gramEnd"/>
      <w:r w:rsidRPr="00512200">
        <w:rPr>
          <w:rFonts w:ascii="PT Astra Serif" w:hAnsi="PT Astra Serif"/>
          <w:sz w:val="20"/>
          <w:szCs w:val="20"/>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xml:space="preserve">; </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093034" w:rsidRPr="00512200" w:rsidRDefault="00093034" w:rsidP="00512200">
      <w:pPr>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093034" w:rsidRPr="00512200" w:rsidRDefault="00093034" w:rsidP="00512200">
      <w:pPr>
        <w:numPr>
          <w:ilvl w:val="0"/>
          <w:numId w:val="2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детских игровых площадках следует устраивать в качестве защитного ограждения живую изгородь из кустарников высотой 1,0 м;</w:t>
      </w:r>
    </w:p>
    <w:p w:rsidR="00093034" w:rsidRPr="00512200" w:rsidRDefault="00093034" w:rsidP="00512200">
      <w:pPr>
        <w:numPr>
          <w:ilvl w:val="0"/>
          <w:numId w:val="2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конструкция ограждения должна быть просматриваемой, должна исключать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возможность </w:t>
      </w:r>
      <w:proofErr w:type="spellStart"/>
      <w:r w:rsidRPr="00512200">
        <w:rPr>
          <w:rFonts w:ascii="PT Astra Serif" w:hAnsi="PT Astra Serif"/>
          <w:sz w:val="20"/>
          <w:szCs w:val="20"/>
        </w:rPr>
        <w:t>застревания</w:t>
      </w:r>
      <w:proofErr w:type="spellEnd"/>
      <w:r w:rsidRPr="00512200">
        <w:rPr>
          <w:rFonts w:ascii="PT Astra Serif" w:hAnsi="PT Astra Serif"/>
          <w:sz w:val="20"/>
          <w:szCs w:val="20"/>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ограждения должны иметь качественное антикоррозийное покрытие;</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ограждение должно иметь стилевое единство с элементами оборудования детской игровой площадки;</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конструкция ограждения по верхней кромке не должна иметь вертикальных </w:t>
      </w:r>
      <w:proofErr w:type="spellStart"/>
      <w:r w:rsidRPr="00512200">
        <w:rPr>
          <w:rFonts w:ascii="PT Astra Serif" w:hAnsi="PT Astra Serif"/>
          <w:sz w:val="20"/>
          <w:szCs w:val="20"/>
        </w:rPr>
        <w:t>травмоопасных</w:t>
      </w:r>
      <w:proofErr w:type="spellEnd"/>
      <w:r w:rsidRPr="00512200">
        <w:rPr>
          <w:rFonts w:ascii="PT Astra Serif" w:hAnsi="PT Astra Serif"/>
          <w:sz w:val="20"/>
          <w:szCs w:val="20"/>
        </w:rPr>
        <w:t xml:space="preserve"> элементов (декоративных пик, выступающей арматуры, труб, прутков);</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не допускается применение полимерных легковоспламеняющихся и токсичных материалов.</w:t>
      </w:r>
    </w:p>
    <w:p w:rsidR="00093034" w:rsidRPr="00512200" w:rsidRDefault="00093034" w:rsidP="00512200">
      <w:pPr>
        <w:numPr>
          <w:ilvl w:val="0"/>
          <w:numId w:val="23"/>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093034" w:rsidRPr="00512200" w:rsidRDefault="00093034" w:rsidP="00512200">
      <w:pPr>
        <w:numPr>
          <w:ilvl w:val="0"/>
          <w:numId w:val="23"/>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спортивных площадок:</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площадки должны иметь выровненную поверхность с системой отвода поверхностных вод, обеспечивающую дренаж;</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спортивная разметка на площадках наносится в соответствии с назначением (видом спорта);</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512200">
        <w:rPr>
          <w:rFonts w:ascii="PT Astra Serif" w:hAnsi="PT Astra Serif"/>
          <w:sz w:val="20"/>
          <w:szCs w:val="20"/>
        </w:rPr>
        <w:t xml:space="preserve"> том, что запрещается осуществлять на площадке;</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093034" w:rsidRPr="00512200" w:rsidRDefault="00093034" w:rsidP="00512200">
      <w:pPr>
        <w:numPr>
          <w:ilvl w:val="0"/>
          <w:numId w:val="24"/>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093034" w:rsidRPr="00512200" w:rsidRDefault="00093034" w:rsidP="00512200">
      <w:pPr>
        <w:widowControl w:val="0"/>
        <w:numPr>
          <w:ilvl w:val="0"/>
          <w:numId w:val="2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площадок для отдыха:</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512200">
        <w:rPr>
          <w:rFonts w:ascii="PT Astra Serif" w:hAnsi="PT Astra Serif"/>
          <w:sz w:val="20"/>
          <w:szCs w:val="20"/>
        </w:rPr>
        <w:t>отстойно</w:t>
      </w:r>
      <w:proofErr w:type="spellEnd"/>
      <w:r w:rsidRPr="00512200">
        <w:rPr>
          <w:rFonts w:ascii="PT Astra Serif" w:hAnsi="PT Astra Serif"/>
          <w:sz w:val="20"/>
          <w:szCs w:val="20"/>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площадки для отдыха на территориях жилой застройки микрорайонов допускается совмещать с детскими площадками;</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территориях парков требуется размещение площадок-лужаек для отдыха на траве;</w:t>
      </w:r>
    </w:p>
    <w:p w:rsidR="00093034" w:rsidRPr="00512200" w:rsidRDefault="00093034" w:rsidP="00512200">
      <w:pPr>
        <w:widowControl w:val="0"/>
        <w:numPr>
          <w:ilvl w:val="0"/>
          <w:numId w:val="2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3034" w:rsidRPr="00512200" w:rsidRDefault="00093034" w:rsidP="00512200">
      <w:pPr>
        <w:numPr>
          <w:ilvl w:val="0"/>
          <w:numId w:val="25"/>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площадок для выгула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выгула животных рекомендуются обустраивать площадью   400-600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(декоративные пики, выступающую арматуру, трубы, прутки);</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093034" w:rsidRPr="00512200" w:rsidRDefault="00093034" w:rsidP="00512200">
      <w:pPr>
        <w:numPr>
          <w:ilvl w:val="0"/>
          <w:numId w:val="26"/>
        </w:numPr>
        <w:tabs>
          <w:tab w:val="left" w:pos="426"/>
        </w:tabs>
        <w:ind w:left="-567" w:firstLine="567"/>
        <w:jc w:val="both"/>
        <w:rPr>
          <w:rFonts w:ascii="PT Astra Serif" w:hAnsi="PT Astra Serif"/>
          <w:sz w:val="20"/>
          <w:szCs w:val="20"/>
        </w:rPr>
      </w:pPr>
      <w:r w:rsidRPr="00512200">
        <w:rPr>
          <w:rFonts w:ascii="PT Astra Serif" w:hAnsi="PT Astra Serif"/>
          <w:sz w:val="20"/>
          <w:szCs w:val="20"/>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93034" w:rsidRPr="00512200" w:rsidRDefault="00093034" w:rsidP="00512200">
      <w:pPr>
        <w:numPr>
          <w:ilvl w:val="0"/>
          <w:numId w:val="22"/>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площадок для дрессировки животных:</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площадку для дрессировки животных требуется обустраивать на территории площадью не менее 200 </w:t>
      </w:r>
      <w:proofErr w:type="spellStart"/>
      <w:r w:rsidRPr="00512200">
        <w:rPr>
          <w:rFonts w:ascii="PT Astra Serif" w:hAnsi="PT Astra Serif"/>
          <w:sz w:val="20"/>
          <w:szCs w:val="20"/>
        </w:rPr>
        <w:t>кв.м</w:t>
      </w:r>
      <w:proofErr w:type="spellEnd"/>
      <w:r w:rsidRPr="00512200">
        <w:rPr>
          <w:rFonts w:ascii="PT Astra Serif" w:hAnsi="PT Astra Serif"/>
          <w:sz w:val="20"/>
          <w:szCs w:val="20"/>
        </w:rPr>
        <w:t>. Конфигурация площадки может быть произвольной в зависимости от территориальных возможностей;</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12200">
        <w:rPr>
          <w:rFonts w:ascii="PT Astra Serif" w:hAnsi="PT Astra Serif"/>
          <w:sz w:val="20"/>
          <w:szCs w:val="20"/>
        </w:rPr>
        <w:t>травмоопасные</w:t>
      </w:r>
      <w:proofErr w:type="spellEnd"/>
      <w:r w:rsidRPr="00512200">
        <w:rPr>
          <w:rFonts w:ascii="PT Astra Serif" w:hAnsi="PT Astra Serif"/>
          <w:sz w:val="20"/>
          <w:szCs w:val="20"/>
        </w:rPr>
        <w:t xml:space="preserve"> элементы (декоративные пики, выступающую арматуру, трубы, прутки);</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песчаное покрытие таких площадок требуется менять не реже одного раза в год;</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093034" w:rsidRPr="00512200" w:rsidRDefault="00093034" w:rsidP="00512200">
      <w:pPr>
        <w:numPr>
          <w:ilvl w:val="0"/>
          <w:numId w:val="27"/>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093034" w:rsidRPr="00512200" w:rsidRDefault="00093034" w:rsidP="00512200">
      <w:pPr>
        <w:numPr>
          <w:ilvl w:val="0"/>
          <w:numId w:val="2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установке и содержанию малых архитектурных формы:</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установка (размещение) </w:t>
      </w:r>
      <w:bookmarkStart w:id="2" w:name="_Hlk7021493"/>
      <w:r w:rsidRPr="00512200">
        <w:rPr>
          <w:rFonts w:ascii="PT Astra Serif" w:hAnsi="PT Astra Serif"/>
          <w:sz w:val="20"/>
          <w:szCs w:val="20"/>
        </w:rPr>
        <w:t>МАФ</w:t>
      </w:r>
      <w:bookmarkEnd w:id="2"/>
      <w:r w:rsidRPr="00512200">
        <w:rPr>
          <w:rFonts w:ascii="PT Astra Serif" w:hAnsi="PT Astra Serif"/>
          <w:sz w:val="20"/>
          <w:szCs w:val="20"/>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512200">
        <w:rPr>
          <w:rFonts w:ascii="PT Astra Serif" w:hAnsi="PT Astra Serif"/>
          <w:sz w:val="20"/>
          <w:szCs w:val="20"/>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МАФ должны иметь стилевое единство с окружающей средой в пределах одной территориальной единицы (квартала, улицы, площади);</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материал изготовления МАФ должен быть устойчивым к условиям эксплуатации и механическим воздействиям (</w:t>
      </w:r>
      <w:proofErr w:type="spellStart"/>
      <w:r w:rsidRPr="00512200">
        <w:rPr>
          <w:rFonts w:ascii="PT Astra Serif" w:hAnsi="PT Astra Serif"/>
          <w:sz w:val="20"/>
          <w:szCs w:val="20"/>
        </w:rPr>
        <w:t>вандалоустойчивым</w:t>
      </w:r>
      <w:proofErr w:type="spellEnd"/>
      <w:r w:rsidRPr="00512200">
        <w:rPr>
          <w:rFonts w:ascii="PT Astra Serif" w:hAnsi="PT Astra Serif"/>
          <w:sz w:val="20"/>
          <w:szCs w:val="20"/>
        </w:rPr>
        <w:t>);</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093034" w:rsidRPr="00512200" w:rsidRDefault="00093034" w:rsidP="00512200">
      <w:pPr>
        <w:numPr>
          <w:ilvl w:val="0"/>
          <w:numId w:val="28"/>
        </w:numPr>
        <w:tabs>
          <w:tab w:val="left" w:pos="426"/>
        </w:tabs>
        <w:ind w:left="-567" w:firstLine="567"/>
        <w:jc w:val="both"/>
        <w:rPr>
          <w:rFonts w:ascii="PT Astra Serif" w:hAnsi="PT Astra Serif"/>
          <w:sz w:val="20"/>
          <w:szCs w:val="20"/>
        </w:rPr>
      </w:pPr>
      <w:r w:rsidRPr="00512200">
        <w:rPr>
          <w:rFonts w:ascii="PT Astra Serif" w:hAnsi="PT Astra Serif"/>
          <w:sz w:val="20"/>
          <w:szCs w:val="20"/>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093034" w:rsidRPr="00512200" w:rsidRDefault="00093034" w:rsidP="00512200">
      <w:pPr>
        <w:numPr>
          <w:ilvl w:val="0"/>
          <w:numId w:val="28"/>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МАФ не должны перекрывать окна расположенных рядом зданий;</w:t>
      </w:r>
    </w:p>
    <w:p w:rsidR="00093034" w:rsidRPr="00512200" w:rsidRDefault="00093034" w:rsidP="00512200">
      <w:pPr>
        <w:numPr>
          <w:ilvl w:val="0"/>
          <w:numId w:val="28"/>
        </w:numPr>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МАФ не должны препятствовать обслуживанию существующих объектов благоустройства, рекламных конструкций, инженерного оборудования;</w:t>
      </w:r>
    </w:p>
    <w:p w:rsidR="00093034" w:rsidRPr="00512200" w:rsidRDefault="00093034" w:rsidP="00512200">
      <w:pPr>
        <w:numPr>
          <w:ilvl w:val="1"/>
          <w:numId w:val="73"/>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Требования к оборудованию и содержанию </w:t>
      </w:r>
      <w:proofErr w:type="spellStart"/>
      <w:r w:rsidRPr="00512200">
        <w:rPr>
          <w:rFonts w:ascii="PT Astra Serif" w:hAnsi="PT Astra Serif"/>
          <w:sz w:val="20"/>
          <w:szCs w:val="20"/>
        </w:rPr>
        <w:t>велопарковок</w:t>
      </w:r>
      <w:proofErr w:type="spellEnd"/>
      <w:r w:rsidRPr="00512200">
        <w:rPr>
          <w:rFonts w:ascii="PT Astra Serif" w:hAnsi="PT Astra Serif"/>
          <w:sz w:val="20"/>
          <w:szCs w:val="20"/>
        </w:rPr>
        <w:t>:</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для размещения </w:t>
      </w:r>
      <w:proofErr w:type="spellStart"/>
      <w:r w:rsidRPr="00512200">
        <w:rPr>
          <w:rFonts w:ascii="PT Astra Serif" w:hAnsi="PT Astra Serif"/>
          <w:sz w:val="20"/>
          <w:szCs w:val="20"/>
        </w:rPr>
        <w:t>велопарковок</w:t>
      </w:r>
      <w:proofErr w:type="spellEnd"/>
      <w:r w:rsidRPr="00512200">
        <w:rPr>
          <w:rFonts w:ascii="PT Astra Serif" w:hAnsi="PT Astra Serif"/>
          <w:sz w:val="20"/>
          <w:szCs w:val="20"/>
        </w:rPr>
        <w:t xml:space="preserve"> следует предусматривать выделенные площадки;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следует размещать на расстоянии не менее 3 метров от остановок общественного транспорта;</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следует размещать на расстоянии от стены здания не менее 0,6 м, от тротуара – не менее 0,8 м;</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высота стойки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должна составлять 0,7-0,85 м, длина стойки – 0,8-1,2 м;</w:t>
      </w:r>
    </w:p>
    <w:p w:rsidR="00093034" w:rsidRPr="00512200" w:rsidRDefault="00093034" w:rsidP="00512200">
      <w:pPr>
        <w:numPr>
          <w:ilvl w:val="0"/>
          <w:numId w:val="29"/>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стойки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xml:space="preserve"> должны быть прочно и надежно прикреплены к основанию.</w:t>
      </w:r>
    </w:p>
    <w:p w:rsidR="00093034" w:rsidRPr="00512200" w:rsidRDefault="00093034" w:rsidP="00512200">
      <w:pPr>
        <w:numPr>
          <w:ilvl w:val="1"/>
          <w:numId w:val="73"/>
        </w:numPr>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установке парковой мебели:</w:t>
      </w:r>
    </w:p>
    <w:p w:rsidR="00093034" w:rsidRPr="00512200" w:rsidRDefault="00093034" w:rsidP="00512200">
      <w:pPr>
        <w:numPr>
          <w:ilvl w:val="0"/>
          <w:numId w:val="30"/>
        </w:numPr>
        <w:tabs>
          <w:tab w:val="left" w:pos="426"/>
        </w:tabs>
        <w:ind w:left="-567" w:firstLine="567"/>
        <w:jc w:val="both"/>
        <w:rPr>
          <w:rFonts w:ascii="PT Astra Serif" w:hAnsi="PT Astra Serif"/>
          <w:b/>
          <w:bCs/>
          <w:sz w:val="20"/>
          <w:szCs w:val="20"/>
        </w:rPr>
      </w:pPr>
      <w:r w:rsidRPr="00512200">
        <w:rPr>
          <w:rFonts w:ascii="PT Astra Serif" w:hAnsi="PT Astra Serif"/>
          <w:sz w:val="20"/>
          <w:szCs w:val="20"/>
        </w:rPr>
        <w:t>Парковая мебель устанавливается на покрытие твердых видов или фундамент. Части фундамента не должны выступать над поверхностью земли. В лесопарках, на детских площадках допускается установка парковой мебели на покрытие мягких видов;</w:t>
      </w:r>
    </w:p>
    <w:p w:rsidR="00093034" w:rsidRPr="00512200" w:rsidRDefault="00093034" w:rsidP="00512200">
      <w:pPr>
        <w:numPr>
          <w:ilvl w:val="0"/>
          <w:numId w:val="30"/>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512200">
        <w:rPr>
          <w:rFonts w:ascii="PT Astra Serif" w:hAnsi="PT Astra Serif"/>
          <w:sz w:val="20"/>
          <w:szCs w:val="20"/>
        </w:rPr>
        <w:t>Глубина сидения варьируется в зависимости от вида скамьи: 0,45-0,6 м - для обычной скамьи, 1-1,5 м – для глубокой.</w:t>
      </w:r>
      <w:proofErr w:type="gramEnd"/>
      <w:r w:rsidRPr="00512200">
        <w:rPr>
          <w:rFonts w:ascii="PT Astra Serif" w:hAnsi="PT Astra Serif"/>
          <w:sz w:val="20"/>
          <w:szCs w:val="20"/>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 установке парковой мебели рядом следует обустраивать площадку для инвалидных кресел или детских колясок размером 1,5×1,5 м;</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093034" w:rsidRPr="00512200" w:rsidRDefault="00093034" w:rsidP="00512200">
      <w:pPr>
        <w:numPr>
          <w:ilvl w:val="0"/>
          <w:numId w:val="3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установку парковой мебели требуется осуществлять группами в единой зоне. </w:t>
      </w:r>
    </w:p>
    <w:p w:rsidR="00093034" w:rsidRPr="00512200" w:rsidRDefault="00093034" w:rsidP="00512200">
      <w:pPr>
        <w:numPr>
          <w:ilvl w:val="1"/>
          <w:numId w:val="7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урн:</w:t>
      </w:r>
    </w:p>
    <w:p w:rsidR="00093034" w:rsidRPr="00512200" w:rsidRDefault="00093034" w:rsidP="00093034">
      <w:pPr>
        <w:shd w:val="clear" w:color="auto" w:fill="FFFFFF"/>
        <w:ind w:left="-567" w:firstLine="567"/>
        <w:jc w:val="both"/>
        <w:rPr>
          <w:rFonts w:ascii="PT Astra Serif" w:hAnsi="PT Astra Serif"/>
          <w:sz w:val="20"/>
          <w:szCs w:val="20"/>
        </w:rPr>
      </w:pPr>
      <w:r w:rsidRPr="00512200">
        <w:rPr>
          <w:rFonts w:ascii="PT Astra Serif" w:hAnsi="PT Astra Serif"/>
          <w:sz w:val="20"/>
          <w:szCs w:val="20"/>
        </w:rPr>
        <w:t>1) на всех площадях, объектах улично-дорожной сети, в  парках, зонах отдыха, рынках, остановках общественного транспорта, в других общественных местах должны быть установлены урны для мусора: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2) на общественных территориях для сбора бытового мусора применяются малогабаритные контейнеры (урны) емкостью не менее 5 л; </w:t>
      </w:r>
    </w:p>
    <w:p w:rsidR="00093034" w:rsidRPr="00512200" w:rsidRDefault="00093034" w:rsidP="00512200">
      <w:pPr>
        <w:numPr>
          <w:ilvl w:val="0"/>
          <w:numId w:val="84"/>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урны должны иметь надежное крепление к поверхности основания;</w:t>
      </w:r>
    </w:p>
    <w:p w:rsidR="00093034" w:rsidRPr="00512200" w:rsidRDefault="00093034" w:rsidP="00512200">
      <w:pPr>
        <w:numPr>
          <w:ilvl w:val="0"/>
          <w:numId w:val="8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урны, оборудованные пепельницами, устанавливаются на расстоянии не мене 5 метров от окон жилых домов и входов в здания; </w:t>
      </w:r>
    </w:p>
    <w:p w:rsidR="00093034" w:rsidRPr="00512200" w:rsidRDefault="00093034" w:rsidP="00512200">
      <w:pPr>
        <w:numPr>
          <w:ilvl w:val="0"/>
          <w:numId w:val="84"/>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урны, размещаемые на пути движения маломобильных групп населения, должны иметь форму и размеры, </w:t>
      </w:r>
      <w:proofErr w:type="gramStart"/>
      <w:r w:rsidRPr="00512200">
        <w:rPr>
          <w:rFonts w:ascii="PT Astra Serif" w:hAnsi="PT Astra Serif"/>
          <w:sz w:val="20"/>
          <w:szCs w:val="20"/>
        </w:rPr>
        <w:t>обеспечивающими</w:t>
      </w:r>
      <w:proofErr w:type="gramEnd"/>
      <w:r w:rsidRPr="00512200">
        <w:rPr>
          <w:rFonts w:ascii="PT Astra Serif" w:hAnsi="PT Astra Serif"/>
          <w:sz w:val="20"/>
          <w:szCs w:val="20"/>
        </w:rPr>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093034" w:rsidRPr="00512200" w:rsidRDefault="00093034" w:rsidP="00512200">
      <w:pPr>
        <w:numPr>
          <w:ilvl w:val="0"/>
          <w:numId w:val="84"/>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урну следует размещать на расстоянии не более 0,6 метра от края пешеходного пути или зоны отдыха; </w:t>
      </w:r>
    </w:p>
    <w:p w:rsidR="00093034" w:rsidRPr="00512200" w:rsidRDefault="00093034" w:rsidP="00512200">
      <w:pPr>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расстояние между урнами должно быть не более 40 метров на магистральных улицах (территориях) и не более 100 метров на второстепенных;</w:t>
      </w:r>
    </w:p>
    <w:p w:rsidR="00093034" w:rsidRPr="00512200" w:rsidRDefault="00093034" w:rsidP="00512200">
      <w:pPr>
        <w:widowControl w:val="0"/>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093034" w:rsidRPr="00512200" w:rsidRDefault="00093034" w:rsidP="00512200">
      <w:pPr>
        <w:widowControl w:val="0"/>
        <w:numPr>
          <w:ilvl w:val="0"/>
          <w:numId w:val="84"/>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окраску урн следует выполнять не реже одного раза в год.</w:t>
      </w:r>
    </w:p>
    <w:p w:rsidR="00093034" w:rsidRPr="00512200" w:rsidRDefault="00093034" w:rsidP="00512200">
      <w:pPr>
        <w:numPr>
          <w:ilvl w:val="1"/>
          <w:numId w:val="73"/>
        </w:numPr>
        <w:tabs>
          <w:tab w:val="left" w:pos="284"/>
        </w:tabs>
        <w:ind w:left="-567" w:firstLine="567"/>
        <w:jc w:val="both"/>
        <w:rPr>
          <w:rFonts w:ascii="PT Astra Serif" w:hAnsi="PT Astra Serif"/>
          <w:sz w:val="20"/>
          <w:szCs w:val="20"/>
        </w:rPr>
      </w:pPr>
      <w:r w:rsidRPr="00512200">
        <w:rPr>
          <w:rFonts w:ascii="PT Astra Serif" w:hAnsi="PT Astra Serif"/>
          <w:sz w:val="20"/>
          <w:szCs w:val="20"/>
        </w:rPr>
        <w:t>Требования к оборудованию и содержанию автостоянок:</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размещение автомобилей и других </w:t>
      </w:r>
      <w:proofErr w:type="spellStart"/>
      <w:r w:rsidRPr="00512200">
        <w:rPr>
          <w:rFonts w:ascii="PT Astra Serif" w:hAnsi="PT Astra Serif"/>
          <w:sz w:val="20"/>
          <w:szCs w:val="20"/>
        </w:rPr>
        <w:t>мототранспортных</w:t>
      </w:r>
      <w:proofErr w:type="spellEnd"/>
      <w:r w:rsidRPr="00512200">
        <w:rPr>
          <w:rFonts w:ascii="PT Astra Serif" w:hAnsi="PT Astra Serif"/>
          <w:sz w:val="20"/>
          <w:szCs w:val="20"/>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512200">
        <w:rPr>
          <w:rFonts w:ascii="PT Astra Serif" w:hAnsi="PT Astra Serif"/>
          <w:sz w:val="20"/>
          <w:szCs w:val="20"/>
        </w:rPr>
        <w:t xml:space="preserve"> Предоставление таких мест осуществляется на безвозмездной основе и иным пользователям не допускается;</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разделительные элементы на автостоянках могут быть выполнены в виде разметки (белых полос), </w:t>
      </w:r>
      <w:proofErr w:type="spellStart"/>
      <w:r w:rsidRPr="00512200">
        <w:rPr>
          <w:rFonts w:ascii="PT Astra Serif" w:hAnsi="PT Astra Serif"/>
          <w:sz w:val="20"/>
          <w:szCs w:val="20"/>
        </w:rPr>
        <w:t>боллардов</w:t>
      </w:r>
      <w:proofErr w:type="spellEnd"/>
      <w:r w:rsidRPr="00512200">
        <w:rPr>
          <w:rFonts w:ascii="PT Astra Serif" w:hAnsi="PT Astra Serif"/>
          <w:sz w:val="20"/>
          <w:szCs w:val="20"/>
        </w:rPr>
        <w:t>, озелененных полос (газонов, посадок низких кустарников), контейнерного озеленения;</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на общественных пространствах и дворовых территориях не допускается парковка транспортных средств на газонах;</w:t>
      </w:r>
    </w:p>
    <w:p w:rsidR="00093034" w:rsidRPr="00512200" w:rsidRDefault="00093034" w:rsidP="00512200">
      <w:pPr>
        <w:numPr>
          <w:ilvl w:val="0"/>
          <w:numId w:val="31"/>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512200">
        <w:rPr>
          <w:rFonts w:ascii="PT Astra Serif" w:hAnsi="PT Astra Serif"/>
          <w:sz w:val="20"/>
          <w:szCs w:val="20"/>
        </w:rPr>
        <w:t>бесхозяйными</w:t>
      </w:r>
      <w:proofErr w:type="gramEnd"/>
      <w:r w:rsidRPr="00512200">
        <w:rPr>
          <w:rFonts w:ascii="PT Astra Serif" w:hAnsi="PT Astra Serif"/>
          <w:sz w:val="20"/>
          <w:szCs w:val="20"/>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93034" w:rsidRPr="00512200" w:rsidRDefault="00093034" w:rsidP="00512200">
      <w:pPr>
        <w:numPr>
          <w:ilvl w:val="1"/>
          <w:numId w:val="73"/>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093034" w:rsidRPr="00512200" w:rsidRDefault="00093034" w:rsidP="00093034">
      <w:pPr>
        <w:ind w:left="-567" w:firstLine="567"/>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Глава 10. </w:t>
      </w:r>
      <w:r w:rsidRPr="00512200">
        <w:rPr>
          <w:rFonts w:ascii="PT Astra Serif" w:hAnsi="PT Astra Serif"/>
          <w:b/>
          <w:sz w:val="20"/>
          <w:szCs w:val="20"/>
        </w:rPr>
        <w:tab/>
        <w:t xml:space="preserve">ОБУСТРОЙСТВО ТЕРРИТОРИИ  ПОСЕЛЕНИЯ  В ЦЕЛЯХ ОБЕСПЕЧЕНИЯ  БЕСПРЕПЯТСТВЕННОГО  ПЕРЕДВИЖЕНИЯ ПО УКАЗАННОЙ </w:t>
      </w:r>
      <w:r w:rsidRPr="00512200">
        <w:rPr>
          <w:rFonts w:ascii="PT Astra Serif" w:hAnsi="PT Astra Serif"/>
          <w:b/>
          <w:sz w:val="20"/>
          <w:szCs w:val="20"/>
        </w:rPr>
        <w:tab/>
        <w:t>ТЕРРИТОРИИ ИНВАЛИДОВ И ДРУГИХ МАЛОМОБИЛЬНЫХ  ГРУПП НАСЕЛЕНИЯ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093034" w:rsidRPr="00512200" w:rsidRDefault="00093034" w:rsidP="00512200">
      <w:pPr>
        <w:widowControl w:val="0"/>
        <w:numPr>
          <w:ilvl w:val="0"/>
          <w:numId w:val="3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4) обеспечивать повышенное качество среды обитания при соблюдении: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безопасности путей движения (в том числе эвакуационных и путей спасения), а также мест проживания, обслуживания и приложения труда МГН;</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удобства и комфорта среды жизнедеятельности для всех групп населения.</w:t>
      </w: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093034" w:rsidRPr="00512200" w:rsidRDefault="00093034" w:rsidP="00093034">
      <w:pPr>
        <w:widowControl w:val="0"/>
        <w:numPr>
          <w:ilvl w:val="0"/>
          <w:numId w:val="3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093034" w:rsidRPr="00512200" w:rsidRDefault="00093034" w:rsidP="00512200">
      <w:pPr>
        <w:widowControl w:val="0"/>
        <w:numPr>
          <w:ilvl w:val="3"/>
          <w:numId w:val="20"/>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не допускается размещение МАФ и других элементов благоустройства на путях движения пешеходов;</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w:t>
      </w:r>
      <w:r w:rsidRPr="00512200">
        <w:rPr>
          <w:rFonts w:ascii="PT Astra Serif" w:eastAsia="Calibri" w:hAnsi="PT Astra Serif"/>
          <w:sz w:val="20"/>
          <w:szCs w:val="20"/>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512200">
        <w:rPr>
          <w:rFonts w:ascii="PT Astra Serif" w:hAnsi="PT Astra Serif"/>
          <w:sz w:val="20"/>
          <w:szCs w:val="20"/>
        </w:rPr>
        <w:t>;</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ГОСТ </w:t>
      </w:r>
      <w:proofErr w:type="gramStart"/>
      <w:r w:rsidRPr="00512200">
        <w:rPr>
          <w:rFonts w:ascii="PT Astra Serif" w:hAnsi="PT Astra Serif"/>
          <w:sz w:val="20"/>
          <w:szCs w:val="20"/>
        </w:rPr>
        <w:t>Р</w:t>
      </w:r>
      <w:proofErr w:type="gramEnd"/>
      <w:r w:rsidRPr="00512200">
        <w:rPr>
          <w:rFonts w:ascii="PT Astra Serif" w:hAnsi="PT Astra Serif"/>
          <w:sz w:val="20"/>
          <w:szCs w:val="20"/>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093034" w:rsidRPr="00512200" w:rsidRDefault="00093034" w:rsidP="00093034">
      <w:pPr>
        <w:shd w:val="clear" w:color="auto" w:fill="FFFFFF"/>
        <w:ind w:left="-567" w:firstLine="567"/>
        <w:jc w:val="both"/>
        <w:textAlignment w:val="baseline"/>
        <w:outlineLvl w:val="0"/>
        <w:rPr>
          <w:rFonts w:ascii="PT Astra Serif" w:eastAsia="Calibri" w:hAnsi="PT Astra Serif"/>
          <w:b/>
          <w:bCs/>
          <w:kern w:val="32"/>
          <w:sz w:val="20"/>
          <w:szCs w:val="20"/>
        </w:rPr>
      </w:pPr>
      <w:r w:rsidRPr="00512200">
        <w:rPr>
          <w:rFonts w:ascii="PT Astra Serif" w:eastAsia="Calibri" w:hAnsi="PT Astra Serif"/>
          <w:spacing w:val="2"/>
          <w:kern w:val="32"/>
          <w:sz w:val="20"/>
          <w:szCs w:val="20"/>
        </w:rPr>
        <w:t xml:space="preserve">ГОСТ </w:t>
      </w:r>
      <w:proofErr w:type="gramStart"/>
      <w:r w:rsidRPr="00512200">
        <w:rPr>
          <w:rFonts w:ascii="PT Astra Serif" w:eastAsia="Calibri" w:hAnsi="PT Astra Serif"/>
          <w:spacing w:val="2"/>
          <w:kern w:val="32"/>
          <w:sz w:val="20"/>
          <w:szCs w:val="20"/>
        </w:rPr>
        <w:t>Р</w:t>
      </w:r>
      <w:proofErr w:type="gramEnd"/>
      <w:r w:rsidRPr="00512200">
        <w:rPr>
          <w:rFonts w:ascii="PT Astra Serif" w:eastAsia="Calibri" w:hAnsi="PT Astra Serif"/>
          <w:spacing w:val="2"/>
          <w:kern w:val="32"/>
          <w:sz w:val="20"/>
          <w:szCs w:val="20"/>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512200">
        <w:rPr>
          <w:rFonts w:ascii="PT Astra Serif" w:eastAsia="Calibri" w:hAnsi="PT Astra Serif"/>
          <w:bCs/>
          <w:spacing w:val="2"/>
          <w:kern w:val="32"/>
          <w:sz w:val="20"/>
          <w:szCs w:val="20"/>
        </w:rPr>
        <w:t>;</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позволяющие таким пешеходам ориентироваться.</w:t>
      </w:r>
    </w:p>
    <w:p w:rsidR="00093034" w:rsidRPr="00512200" w:rsidRDefault="00093034" w:rsidP="00093034">
      <w:pPr>
        <w:ind w:left="-567" w:firstLine="567"/>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 </w:t>
      </w:r>
      <w:r w:rsidRPr="00512200">
        <w:rPr>
          <w:rFonts w:ascii="PT Astra Serif" w:hAnsi="PT Astra Serif"/>
          <w:b/>
          <w:sz w:val="20"/>
          <w:szCs w:val="20"/>
        </w:rPr>
        <w:tab/>
        <w:t>Глава 11.</w:t>
      </w:r>
      <w:r w:rsidRPr="00512200">
        <w:rPr>
          <w:rFonts w:ascii="PT Astra Serif" w:hAnsi="PT Astra Serif"/>
          <w:b/>
          <w:sz w:val="20"/>
          <w:szCs w:val="20"/>
        </w:rPr>
        <w:tab/>
        <w:t>ПОРЯДОК УБОРКИ ТЕРРИТОРИИ ПОСЕЛЕНИЯ</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widowControl w:val="0"/>
        <w:numPr>
          <w:ilvl w:val="0"/>
          <w:numId w:val="33"/>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территории поселения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093034" w:rsidRPr="00512200" w:rsidRDefault="00093034" w:rsidP="00093034">
      <w:pPr>
        <w:widowControl w:val="0"/>
        <w:numPr>
          <w:ilvl w:val="0"/>
          <w:numId w:val="33"/>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Требования к осуществлению уборки в зимний период: </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осуществляется в следующем порядке:</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обработка объектов улично-дорожной сети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сгребание и подметание снега;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формирование снежных валов;</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удаление (вывоз) снега;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очистка лотковой части дороги;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подметание дорог и удаление грунтовых наносов при длительном отсутствии снегопадов;</w:t>
      </w:r>
    </w:p>
    <w:p w:rsidR="00093034" w:rsidRPr="00512200" w:rsidRDefault="00093034" w:rsidP="00512200">
      <w:pPr>
        <w:numPr>
          <w:ilvl w:val="0"/>
          <w:numId w:val="74"/>
        </w:numPr>
        <w:tabs>
          <w:tab w:val="left" w:pos="284"/>
        </w:tabs>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обработка объектов улично-дорожной сети, проездов, тротуаров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rsidR="00093034" w:rsidRPr="00512200" w:rsidRDefault="00093034" w:rsidP="00512200">
      <w:pPr>
        <w:numPr>
          <w:ilvl w:val="0"/>
          <w:numId w:val="74"/>
        </w:numPr>
        <w:tabs>
          <w:tab w:val="left" w:pos="284"/>
        </w:tabs>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093034" w:rsidRPr="00512200" w:rsidTr="00093034">
        <w:tc>
          <w:tcPr>
            <w:tcW w:w="33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bookmarkStart w:id="3" w:name="P36"/>
            <w:bookmarkEnd w:id="3"/>
            <w:r w:rsidRPr="00512200">
              <w:rPr>
                <w:rFonts w:ascii="PT Astra Serif" w:eastAsia="Calibri" w:hAnsi="PT Astra Serif"/>
                <w:sz w:val="20"/>
                <w:szCs w:val="20"/>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Группа улиц</w:t>
            </w:r>
          </w:p>
        </w:tc>
        <w:tc>
          <w:tcPr>
            <w:tcW w:w="266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 устранения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(3)</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(4)</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IВ</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(5)</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Е</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152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V</w:t>
            </w:r>
          </w:p>
        </w:tc>
        <w:tc>
          <w:tcPr>
            <w:tcW w:w="1530"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9067"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bookmarkStart w:id="4" w:name="Par30"/>
            <w:bookmarkEnd w:id="4"/>
            <w:r w:rsidRPr="00512200">
              <w:rPr>
                <w:rFonts w:ascii="PT Astra Serif" w:eastAsia="Calibri" w:hAnsi="PT Astra Serif"/>
                <w:sz w:val="20"/>
                <w:szCs w:val="20"/>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Примечание - В скобках указаны сроки устранения для дорог и улиц сельских поселений.</w:t>
            </w:r>
          </w:p>
        </w:tc>
      </w:tr>
    </w:tbl>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для предупреждения образования или ликвидации зимней скользкости проводят профилактическую обработку покрытий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w:t>
      </w:r>
      <w:proofErr w:type="gramStart"/>
      <w:r w:rsidRPr="00512200">
        <w:rPr>
          <w:rFonts w:ascii="PT Astra Serif" w:eastAsia="Calibri" w:hAnsi="PT Astra Serif"/>
          <w:sz w:val="20"/>
          <w:szCs w:val="20"/>
        </w:rPr>
        <w:t>при</w:t>
      </w:r>
      <w:proofErr w:type="gramEnd"/>
      <w:r w:rsidRPr="00512200">
        <w:rPr>
          <w:rFonts w:ascii="PT Astra Serif" w:eastAsia="Calibri" w:hAnsi="PT Astra Serif"/>
          <w:sz w:val="20"/>
          <w:szCs w:val="20"/>
        </w:rPr>
        <w:t>:</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ab/>
      </w:r>
      <w:proofErr w:type="gramStart"/>
      <w:r w:rsidRPr="00512200">
        <w:rPr>
          <w:rFonts w:ascii="PT Astra Serif" w:eastAsia="Calibri" w:hAnsi="PT Astra Serif"/>
          <w:sz w:val="20"/>
          <w:szCs w:val="20"/>
        </w:rPr>
        <w:t>прогнозировании</w:t>
      </w:r>
      <w:proofErr w:type="gramEnd"/>
      <w:r w:rsidRPr="00512200">
        <w:rPr>
          <w:rFonts w:ascii="PT Astra Serif" w:eastAsia="Calibri" w:hAnsi="PT Astra Serif"/>
          <w:sz w:val="20"/>
          <w:szCs w:val="20"/>
        </w:rPr>
        <w:t xml:space="preserve"> образования на покрытии стекловидного льда;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r>
      <w:proofErr w:type="gramStart"/>
      <w:r w:rsidRPr="00512200">
        <w:rPr>
          <w:rFonts w:ascii="PT Astra Serif" w:eastAsia="Calibri" w:hAnsi="PT Astra Serif"/>
          <w:sz w:val="20"/>
          <w:szCs w:val="20"/>
        </w:rPr>
        <w:t>ожидании</w:t>
      </w:r>
      <w:proofErr w:type="gramEnd"/>
      <w:r w:rsidRPr="00512200">
        <w:rPr>
          <w:rFonts w:ascii="PT Astra Serif" w:eastAsia="Calibri" w:hAnsi="PT Astra Serif"/>
          <w:sz w:val="20"/>
          <w:szCs w:val="20"/>
        </w:rPr>
        <w:t xml:space="preserve"> снегопада и метелей с возможным образованием на покрытии снежного наката;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во время снегопада и (или) метели и до окончания снегоочистки на проезжей части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 III допускается наличие рыхлого (талого) снега толщиной не более 1(2) см, на дорогах категории IV - не более 2 (4) см, на всех группах улиц - 5 см;</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обочины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093034" w:rsidRPr="00512200" w:rsidTr="00093034">
        <w:tc>
          <w:tcPr>
            <w:tcW w:w="3606"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Размер</w:t>
            </w:r>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Срок снегоочистки &lt;*&gt;, не более</w:t>
            </w:r>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(талого) снега на обочине толщиной слоя, не более, </w:t>
            </w:r>
            <w:proofErr w:type="gramStart"/>
            <w:r w:rsidRPr="00512200">
              <w:rPr>
                <w:rFonts w:ascii="PT Astra Serif" w:eastAsia="Calibri" w:hAnsi="PT Astra Serif"/>
                <w:sz w:val="20"/>
                <w:szCs w:val="20"/>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 (2)</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3 (6)</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7 ч</w:t>
            </w: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 ч</w:t>
            </w:r>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тротуарах и пешеходных дорожках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1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(5)</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(10)</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606" w:type="dxa"/>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тротуарах и служебных проходах мостовых сооружений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5 (3)</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1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3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 III</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4 </w:t>
            </w:r>
            <w:proofErr w:type="spellStart"/>
            <w:r w:rsidRPr="00512200">
              <w:rPr>
                <w:rFonts w:ascii="PT Astra Serif" w:eastAsia="Calibri" w:hAnsi="PT Astra Serif"/>
                <w:sz w:val="20"/>
                <w:szCs w:val="20"/>
              </w:rPr>
              <w:t>сут</w:t>
            </w:r>
            <w:proofErr w:type="spellEnd"/>
          </w:p>
        </w:tc>
      </w:tr>
      <w:tr w:rsidR="00093034" w:rsidRPr="00512200" w:rsidTr="00093034">
        <w:tc>
          <w:tcPr>
            <w:tcW w:w="3606"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559"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5 </w:t>
            </w:r>
            <w:proofErr w:type="spellStart"/>
            <w:r w:rsidRPr="00512200">
              <w:rPr>
                <w:rFonts w:ascii="PT Astra Serif" w:eastAsia="Calibri" w:hAnsi="PT Astra Serif"/>
                <w:sz w:val="20"/>
                <w:szCs w:val="20"/>
              </w:rPr>
              <w:t>сут</w:t>
            </w:r>
            <w:proofErr w:type="spellEnd"/>
          </w:p>
        </w:tc>
      </w:tr>
      <w:tr w:rsidR="00093034" w:rsidRPr="00512200" w:rsidTr="00093034">
        <w:tc>
          <w:tcPr>
            <w:tcW w:w="9843"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bookmarkStart w:id="5" w:name="Par36"/>
            <w:bookmarkEnd w:id="5"/>
            <w:r w:rsidRPr="00512200">
              <w:rPr>
                <w:rFonts w:ascii="PT Astra Serif" w:eastAsia="Calibri" w:hAnsi="PT Astra Serif"/>
                <w:sz w:val="20"/>
                <w:szCs w:val="20"/>
              </w:rPr>
              <w:t>&lt;*&gt; Срок снегоочистки отсчитывается с момента окончания работ по ликвидации зимней скользкости и уборки снега с проезжей части.</w:t>
            </w:r>
          </w:p>
          <w:p w:rsidR="00093034" w:rsidRPr="00512200" w:rsidRDefault="00093034" w:rsidP="00512200">
            <w:pPr>
              <w:autoSpaceDE w:val="0"/>
              <w:autoSpaceDN w:val="0"/>
              <w:adjustRightInd w:val="0"/>
              <w:jc w:val="both"/>
              <w:rPr>
                <w:rFonts w:ascii="PT Astra Serif" w:eastAsia="Calibri" w:hAnsi="PT Astra Serif"/>
                <w:sz w:val="20"/>
                <w:szCs w:val="20"/>
              </w:rPr>
            </w:pPr>
            <w:bookmarkStart w:id="6" w:name="Par37"/>
            <w:bookmarkEnd w:id="6"/>
            <w:r w:rsidRPr="00512200">
              <w:rPr>
                <w:rFonts w:ascii="PT Astra Serif" w:eastAsia="Calibri" w:hAnsi="PT Astra Serif"/>
                <w:sz w:val="20"/>
                <w:szCs w:val="20"/>
              </w:rPr>
              <w:t>&lt;**&gt; Бордюры высотой более 20 см над покрытием проезжей части.</w:t>
            </w:r>
          </w:p>
        </w:tc>
      </w:tr>
    </w:tbl>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улицах очистку обочин осуществляют в течение 24 часов с момента окончания снегопада;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093034" w:rsidRPr="00512200" w:rsidTr="00093034">
        <w:tc>
          <w:tcPr>
            <w:tcW w:w="33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Размер</w:t>
            </w:r>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 снегоочистки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 (4)</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8 (6)</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val="restart"/>
            <w:tcBorders>
              <w:top w:val="single" w:sz="4" w:space="0" w:color="auto"/>
              <w:left w:val="single" w:sz="4" w:space="0" w:color="auto"/>
              <w:bottom w:val="single" w:sz="4" w:space="0" w:color="auto"/>
              <w:right w:val="single" w:sz="4" w:space="0" w:color="auto"/>
            </w:tcBorders>
          </w:tcPr>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t xml:space="preserve">Наличие рыхлого (уплотненного) снега на площадках отдыха и стоянках транспортных средств толщиной слоя, </w:t>
            </w:r>
            <w:proofErr w:type="gramStart"/>
            <w:r w:rsidRPr="00512200">
              <w:rPr>
                <w:rFonts w:ascii="PT Astra Serif" w:eastAsia="Calibri" w:hAnsi="PT Astra Serif"/>
                <w:sz w:val="20"/>
                <w:szCs w:val="20"/>
              </w:rPr>
              <w:t>см</w:t>
            </w:r>
            <w:proofErr w:type="gramEnd"/>
            <w:r w:rsidRPr="00512200">
              <w:rPr>
                <w:rFonts w:ascii="PT Astra Serif" w:eastAsia="Calibri" w:hAnsi="PT Astra Serif"/>
                <w:sz w:val="20"/>
                <w:szCs w:val="20"/>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24</w:t>
            </w: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8 (6)</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334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 (8)</w:t>
            </w:r>
          </w:p>
        </w:tc>
        <w:tc>
          <w:tcPr>
            <w:tcW w:w="2977"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p>
        </w:tc>
      </w:tr>
      <w:tr w:rsidR="00093034" w:rsidRPr="00512200" w:rsidTr="00093034">
        <w:tc>
          <w:tcPr>
            <w:tcW w:w="9843" w:type="dxa"/>
            <w:gridSpan w:val="4"/>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bookmarkStart w:id="7" w:name="Par20"/>
            <w:bookmarkEnd w:id="7"/>
            <w:r w:rsidRPr="00512200">
              <w:rPr>
                <w:rFonts w:ascii="PT Astra Serif" w:eastAsia="Calibri" w:hAnsi="PT Astra Serif"/>
                <w:sz w:val="20"/>
                <w:szCs w:val="20"/>
              </w:rPr>
              <w:t>&lt;*&gt; Срок снегоочистки отсчитывается с момента окончания снегопада.</w:t>
            </w:r>
          </w:p>
        </w:tc>
      </w:tr>
    </w:tbl>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снежные валы на обочинах дорог категорий II - IV требуется устраивать высотой не более 1,0 м. Требования к уборке снега на улицах:</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устройство разрывов и очистку водосточных решеток осуществляют в течение 16 часов после окончания </w:t>
      </w:r>
      <w:r w:rsidRPr="00512200">
        <w:rPr>
          <w:rFonts w:ascii="PT Astra Serif" w:eastAsia="Calibri" w:hAnsi="PT Astra Serif"/>
          <w:sz w:val="20"/>
          <w:szCs w:val="20"/>
        </w:rPr>
        <w:lastRenderedPageBreak/>
        <w:t>снегопада;</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лотковой части снежный вал формируют на расстоянии 0,5 м от бортового камня или барьерного ограждения для пропуска талых вод;</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перемещение снега на бортовой камень, тротуары, газоны при формировании вала не допускается;</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вывоз сформированных снежных валов с улиц групп</w:t>
      </w:r>
      <w:proofErr w:type="gramStart"/>
      <w:r w:rsidRPr="00512200">
        <w:rPr>
          <w:rFonts w:ascii="PT Astra Serif" w:eastAsia="Calibri" w:hAnsi="PT Astra Serif"/>
          <w:sz w:val="20"/>
          <w:szCs w:val="20"/>
        </w:rPr>
        <w:t xml:space="preserve"> А</w:t>
      </w:r>
      <w:proofErr w:type="gramEnd"/>
      <w:r w:rsidRPr="00512200">
        <w:rPr>
          <w:rFonts w:ascii="PT Astra Serif" w:eastAsia="Calibri" w:hAnsi="PT Astra Serif"/>
          <w:sz w:val="20"/>
          <w:szCs w:val="20"/>
        </w:rPr>
        <w:t xml:space="preserve"> - Д осуществляют в течение 9 дней, групп Е - в течение 12 дней с момента окончания снегопада;</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формирование снежных валов не допускается</w:t>
      </w:r>
      <w:r w:rsidRPr="00512200">
        <w:rPr>
          <w:rFonts w:ascii="PT Astra Serif" w:hAnsi="PT Astra Serif"/>
          <w:sz w:val="20"/>
          <w:szCs w:val="20"/>
        </w:rPr>
        <w:t xml:space="preserve"> </w:t>
      </w:r>
      <w:r w:rsidRPr="00512200">
        <w:rPr>
          <w:rFonts w:ascii="PT Astra Serif" w:eastAsia="Calibri" w:hAnsi="PT Astra Serif"/>
          <w:sz w:val="20"/>
          <w:szCs w:val="20"/>
        </w:rPr>
        <w:t>на дорогах в следующих случаях:</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на обочинах дорог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IБ и IВ;</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 xml:space="preserve">перед железнодорожным переездом в зоне треугольника видимости с размерами сторон </w:t>
      </w:r>
      <w:bookmarkStart w:id="8" w:name="_Hlk23158841"/>
      <w:r w:rsidRPr="00512200">
        <w:rPr>
          <w:rFonts w:ascii="PT Astra Serif" w:eastAsia="Calibri" w:hAnsi="PT Astra Serif"/>
          <w:sz w:val="20"/>
          <w:szCs w:val="20"/>
        </w:rPr>
        <w:t>в соответствии с утвержденными требованиями</w:t>
      </w:r>
      <w:proofErr w:type="gramEnd"/>
      <w:r w:rsidRPr="00512200">
        <w:rPr>
          <w:rFonts w:ascii="PT Astra Serif" w:eastAsia="Calibri" w:hAnsi="PT Astra Serif"/>
          <w:sz w:val="20"/>
          <w:szCs w:val="20"/>
        </w:rPr>
        <w:t xml:space="preserve"> к эксплуатационному состоянию, допустимому по условиям обеспечения безопасности дорожного движения</w:t>
      </w:r>
      <w:bookmarkEnd w:id="8"/>
      <w:r w:rsidRPr="00512200">
        <w:rPr>
          <w:rFonts w:ascii="PT Astra Serif" w:eastAsia="Calibri" w:hAnsi="PT Astra Serif"/>
          <w:sz w:val="20"/>
          <w:szCs w:val="20"/>
        </w:rPr>
        <w:t>, вне обочины высотой более 0,5 м;</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перед пересечениями в одном уровне в зоне треугольника видимости с размерами сторон в соответствии</w:t>
      </w:r>
      <w:proofErr w:type="gramEnd"/>
      <w:r w:rsidRPr="00512200">
        <w:rPr>
          <w:rFonts w:ascii="PT Astra Serif" w:eastAsia="Calibri" w:hAnsi="PT Astra Serif"/>
          <w:sz w:val="20"/>
          <w:szCs w:val="20"/>
        </w:rPr>
        <w:t xml:space="preserve">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093034" w:rsidRPr="00512200" w:rsidTr="00093034">
        <w:tc>
          <w:tcPr>
            <w:tcW w:w="1700"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Расстояние до элемента дороги, </w:t>
            </w:r>
            <w:proofErr w:type="gramStart"/>
            <w:r w:rsidRPr="00512200">
              <w:rPr>
                <w:rFonts w:ascii="PT Astra Serif" w:eastAsia="Calibri" w:hAnsi="PT Astra Serif"/>
                <w:sz w:val="20"/>
                <w:szCs w:val="20"/>
              </w:rPr>
              <w:t>м</w:t>
            </w:r>
            <w:proofErr w:type="gramEnd"/>
            <w:r w:rsidRPr="00512200">
              <w:rPr>
                <w:rFonts w:ascii="PT Astra Serif" w:eastAsia="Calibri" w:hAnsi="PT Astra Serif"/>
                <w:sz w:val="20"/>
                <w:szCs w:val="20"/>
              </w:rPr>
              <w:t>, не менее</w:t>
            </w:r>
          </w:p>
        </w:tc>
      </w:tr>
      <w:tr w:rsidR="00093034" w:rsidRPr="00512200" w:rsidTr="00093034">
        <w:tc>
          <w:tcPr>
            <w:tcW w:w="1700"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II - V</w:t>
            </w: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400</w:t>
            </w:r>
          </w:p>
        </w:tc>
      </w:tr>
      <w:tr w:rsidR="00093034" w:rsidRPr="00512200" w:rsidTr="00093034">
        <w:tc>
          <w:tcPr>
            <w:tcW w:w="1700"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150</w:t>
            </w:r>
          </w:p>
        </w:tc>
      </w:tr>
      <w:tr w:rsidR="00093034" w:rsidRPr="00512200" w:rsidTr="00093034">
        <w:tc>
          <w:tcPr>
            <w:tcW w:w="1700"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20</w:t>
            </w:r>
          </w:p>
        </w:tc>
      </w:tr>
      <w:tr w:rsidR="00093034" w:rsidRPr="00512200" w:rsidTr="00093034">
        <w:tc>
          <w:tcPr>
            <w:tcW w:w="1700"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4599"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15</w:t>
            </w:r>
          </w:p>
        </w:tc>
      </w:tr>
    </w:tbl>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разделительной полосе шириной менее 5 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разделительной полосе шириной 5 м и более при отсутствии ограждений - высотой более 1 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тротуарах.</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формирование снежных валов не допускается:</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мостовых сооружениях дорог и улиц;</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пересечениях улиц в одном уровне и вблизи железнодорожных переездов в пределах треугольника видимости;</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ближе 10 м от пешеходного перехода;</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ближе 20 м от остановочного пункта маршрутных транспортных средств;</w:t>
      </w:r>
    </w:p>
    <w:p w:rsidR="00093034" w:rsidRPr="00512200" w:rsidRDefault="00093034" w:rsidP="00512200">
      <w:p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на тротуарах;</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rsidR="00093034" w:rsidRPr="00512200" w:rsidRDefault="00093034" w:rsidP="00512200">
      <w:pPr>
        <w:widowControl w:val="0"/>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 образования наледи на объектах улично-дорожной сети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rsidR="00093034" w:rsidRPr="00512200" w:rsidRDefault="00093034" w:rsidP="00512200">
      <w:pPr>
        <w:numPr>
          <w:ilvl w:val="0"/>
          <w:numId w:val="74"/>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093034" w:rsidRPr="00512200" w:rsidTr="00093034">
        <w:tc>
          <w:tcPr>
            <w:tcW w:w="3014"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Интенсивность движения пешеходов (велосипедистов), чел./</w:t>
            </w:r>
            <w:proofErr w:type="gramStart"/>
            <w:r w:rsidRPr="00512200">
              <w:rPr>
                <w:rFonts w:ascii="PT Astra Serif" w:eastAsia="Calibri" w:hAnsi="PT Astra Serif"/>
                <w:sz w:val="20"/>
                <w:szCs w:val="20"/>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Сроки устранения &lt;*&gt;, </w:t>
            </w:r>
            <w:proofErr w:type="gramStart"/>
            <w:r w:rsidRPr="00512200">
              <w:rPr>
                <w:rFonts w:ascii="PT Astra Serif" w:eastAsia="Calibri" w:hAnsi="PT Astra Serif"/>
                <w:sz w:val="20"/>
                <w:szCs w:val="20"/>
              </w:rPr>
              <w:t>ч</w:t>
            </w:r>
            <w:proofErr w:type="gramEnd"/>
            <w:r w:rsidRPr="00512200">
              <w:rPr>
                <w:rFonts w:ascii="PT Astra Serif" w:eastAsia="Calibri" w:hAnsi="PT Astra Serif"/>
                <w:sz w:val="20"/>
                <w:szCs w:val="20"/>
              </w:rPr>
              <w:t>, не более</w:t>
            </w:r>
          </w:p>
        </w:tc>
      </w:tr>
      <w:tr w:rsidR="00093034" w:rsidRPr="00512200" w:rsidTr="00093034">
        <w:tc>
          <w:tcPr>
            <w:tcW w:w="301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3</w:t>
            </w:r>
          </w:p>
        </w:tc>
      </w:tr>
      <w:tr w:rsidR="00093034" w:rsidRPr="00512200" w:rsidTr="00093034">
        <w:tc>
          <w:tcPr>
            <w:tcW w:w="3014" w:type="dxa"/>
            <w:vMerge w:val="restart"/>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12</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18</w:t>
            </w:r>
          </w:p>
        </w:tc>
      </w:tr>
      <w:tr w:rsidR="00093034" w:rsidRPr="00512200" w:rsidTr="00093034">
        <w:tc>
          <w:tcPr>
            <w:tcW w:w="3014" w:type="dxa"/>
            <w:vMerge/>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rPr>
                <w:rFonts w:ascii="PT Astra Serif" w:eastAsia="Calibri" w:hAnsi="PT Astra Serif"/>
                <w:sz w:val="20"/>
                <w:szCs w:val="20"/>
              </w:rPr>
            </w:pPr>
          </w:p>
        </w:tc>
        <w:tc>
          <w:tcPr>
            <w:tcW w:w="3852"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093034" w:rsidRPr="00512200" w:rsidRDefault="00093034" w:rsidP="00093034">
            <w:pPr>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24</w:t>
            </w:r>
          </w:p>
        </w:tc>
      </w:tr>
      <w:tr w:rsidR="00093034" w:rsidRPr="00512200" w:rsidTr="00093034">
        <w:tc>
          <w:tcPr>
            <w:tcW w:w="9843" w:type="dxa"/>
            <w:gridSpan w:val="3"/>
            <w:tcBorders>
              <w:top w:val="single" w:sz="4" w:space="0" w:color="auto"/>
              <w:left w:val="single" w:sz="4" w:space="0" w:color="auto"/>
              <w:bottom w:val="single" w:sz="4" w:space="0" w:color="auto"/>
              <w:right w:val="single" w:sz="4" w:space="0" w:color="auto"/>
            </w:tcBorders>
          </w:tcPr>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bookmarkStart w:id="9" w:name="Par17"/>
            <w:bookmarkEnd w:id="9"/>
            <w:r w:rsidRPr="00512200">
              <w:rPr>
                <w:rFonts w:ascii="PT Astra Serif" w:eastAsia="Calibri" w:hAnsi="PT Astra Serif"/>
                <w:sz w:val="20"/>
                <w:szCs w:val="20"/>
              </w:rPr>
              <w:t>&lt;*&gt; Срок устранения отсчитывается с момента окончания снегопада.</w:t>
            </w:r>
          </w:p>
          <w:p w:rsidR="00093034" w:rsidRPr="00512200" w:rsidRDefault="00093034" w:rsidP="00512200">
            <w:pPr>
              <w:autoSpaceDE w:val="0"/>
              <w:autoSpaceDN w:val="0"/>
              <w:adjustRightInd w:val="0"/>
              <w:jc w:val="both"/>
              <w:rPr>
                <w:rFonts w:ascii="PT Astra Serif" w:eastAsia="Calibri" w:hAnsi="PT Astra Serif"/>
                <w:sz w:val="20"/>
                <w:szCs w:val="20"/>
              </w:rPr>
            </w:pPr>
            <w:r w:rsidRPr="00512200">
              <w:rPr>
                <w:rFonts w:ascii="PT Astra Serif" w:eastAsia="Calibri" w:hAnsi="PT Astra Serif"/>
                <w:sz w:val="20"/>
                <w:szCs w:val="20"/>
              </w:rPr>
              <w:lastRenderedPageBreak/>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w:t>
            </w:r>
            <w:proofErr w:type="gramStart"/>
            <w:r w:rsidRPr="00512200">
              <w:rPr>
                <w:rFonts w:ascii="PT Astra Serif" w:eastAsia="Calibri" w:hAnsi="PT Astra Serif"/>
                <w:sz w:val="20"/>
                <w:szCs w:val="20"/>
              </w:rPr>
              <w:t>I</w:t>
            </w:r>
            <w:proofErr w:type="gramEnd"/>
            <w:r w:rsidRPr="00512200">
              <w:rPr>
                <w:rFonts w:ascii="PT Astra Serif" w:eastAsia="Calibri" w:hAnsi="PT Astra Serif"/>
                <w:sz w:val="20"/>
                <w:szCs w:val="20"/>
              </w:rPr>
              <w:t>А - II - не более 8 см, на остальных дорогах - не более 12 см.</w:t>
            </w:r>
          </w:p>
        </w:tc>
      </w:tr>
    </w:tbl>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lastRenderedPageBreak/>
        <w:t>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снег вывозится в места, определенные администрацией поселения, согласованные с территориальным органом </w:t>
      </w:r>
      <w:proofErr w:type="spellStart"/>
      <w:r w:rsidRPr="00512200">
        <w:rPr>
          <w:rFonts w:ascii="PT Astra Serif" w:eastAsia="Calibri" w:hAnsi="PT Astra Serif"/>
          <w:sz w:val="20"/>
          <w:szCs w:val="20"/>
        </w:rPr>
        <w:t>Роспотребнадзора</w:t>
      </w:r>
      <w:proofErr w:type="spellEnd"/>
      <w:r w:rsidRPr="00512200">
        <w:rPr>
          <w:rFonts w:ascii="PT Astra Serif" w:eastAsia="Calibri" w:hAnsi="PT Astra Serif"/>
          <w:sz w:val="20"/>
          <w:szCs w:val="20"/>
        </w:rPr>
        <w:t>;</w:t>
      </w:r>
    </w:p>
    <w:p w:rsidR="00093034" w:rsidRPr="00512200" w:rsidRDefault="00093034" w:rsidP="00512200">
      <w:pPr>
        <w:widowControl w:val="0"/>
        <w:numPr>
          <w:ilvl w:val="0"/>
          <w:numId w:val="7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w:t>
      </w:r>
      <w:proofErr w:type="spellStart"/>
      <w:r w:rsidRPr="00512200">
        <w:rPr>
          <w:rFonts w:ascii="PT Astra Serif" w:eastAsia="Calibri" w:hAnsi="PT Astra Serif"/>
          <w:sz w:val="20"/>
          <w:szCs w:val="20"/>
        </w:rPr>
        <w:t>противогололедных</w:t>
      </w:r>
      <w:proofErr w:type="spellEnd"/>
      <w:r w:rsidRPr="00512200">
        <w:rPr>
          <w:rFonts w:ascii="PT Astra Serif" w:eastAsia="Calibri" w:hAnsi="PT Astra Serif"/>
          <w:sz w:val="20"/>
          <w:szCs w:val="20"/>
        </w:rPr>
        <w:t xml:space="preserve"> материалов, применяемых для борьбы со скользкостью.</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осуществлению уборки в летний период:</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уборка осуществляется в следующем порядке:</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подметание и сбор мусора;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уборка грунтовых наносов;</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512200">
        <w:rPr>
          <w:rFonts w:ascii="PT Astra Serif" w:eastAsia="Calibri" w:hAnsi="PT Astra Serif"/>
          <w:sz w:val="20"/>
          <w:szCs w:val="20"/>
        </w:rPr>
        <w:t>подметание</w:t>
      </w:r>
      <w:proofErr w:type="gramEnd"/>
      <w:r w:rsidRPr="00512200">
        <w:rPr>
          <w:rFonts w:ascii="PT Astra Serif" w:eastAsia="Calibri" w:hAnsi="PT Astra Serif"/>
          <w:sz w:val="20"/>
          <w:szCs w:val="20"/>
        </w:rPr>
        <w:t xml:space="preserve"> и сбор мусора в лотковой части дорог;</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запрещается в сухое, жаркое время производить механизированную уборку улиц и подметание без увлажнения;</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для уменьшения пылеобразования при температуре воздуха более +25°C 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093034" w:rsidRPr="00512200" w:rsidRDefault="00093034" w:rsidP="00512200">
      <w:pPr>
        <w:widowControl w:val="0"/>
        <w:numPr>
          <w:ilvl w:val="0"/>
          <w:numId w:val="7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Ответственными за уборку объектов улично-дорожной сети являются:</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лица, осуществляющие строительство, реконструкцию, капитальный ремонт объектов капитального строительства</w:t>
      </w:r>
      <w:proofErr w:type="gramStart"/>
      <w:r w:rsidRPr="00512200">
        <w:rPr>
          <w:rFonts w:ascii="PT Astra Serif" w:eastAsia="Calibri" w:hAnsi="PT Astra Serif"/>
          <w:sz w:val="20"/>
          <w:szCs w:val="20"/>
        </w:rPr>
        <w:t>,-</w:t>
      </w:r>
      <w:proofErr w:type="gramEnd"/>
      <w:r w:rsidRPr="00512200">
        <w:rPr>
          <w:rFonts w:ascii="PT Astra Serif" w:eastAsia="Calibri" w:hAnsi="PT Astra Serif"/>
          <w:sz w:val="20"/>
          <w:szCs w:val="20"/>
        </w:rPr>
        <w:t>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93034" w:rsidRPr="00512200" w:rsidRDefault="00093034" w:rsidP="00512200">
      <w:pPr>
        <w:widowControl w:val="0"/>
        <w:numPr>
          <w:ilvl w:val="0"/>
          <w:numId w:val="34"/>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93034" w:rsidRPr="00512200" w:rsidRDefault="00093034" w:rsidP="00512200">
      <w:pPr>
        <w:widowControl w:val="0"/>
        <w:numPr>
          <w:ilvl w:val="0"/>
          <w:numId w:val="33"/>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Требования к проведению уборки территории поселения:</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территории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территории поселения;</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093034" w:rsidRPr="00512200" w:rsidRDefault="00093034" w:rsidP="00512200">
      <w:pPr>
        <w:widowControl w:val="0"/>
        <w:numPr>
          <w:ilvl w:val="0"/>
          <w:numId w:val="35"/>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собственники, пользователи соответствующих объектов на закрепленных за ними территориях, правообладатели земельных участков, на которых </w:t>
      </w:r>
      <w:proofErr w:type="gramStart"/>
      <w:r w:rsidRPr="00512200">
        <w:rPr>
          <w:rFonts w:ascii="PT Astra Serif" w:eastAsia="Calibri" w:hAnsi="PT Astra Serif"/>
          <w:sz w:val="20"/>
          <w:szCs w:val="20"/>
        </w:rPr>
        <w:t>расположены объекты обязаны</w:t>
      </w:r>
      <w:proofErr w:type="gramEnd"/>
      <w:r w:rsidRPr="00512200">
        <w:rPr>
          <w:rFonts w:ascii="PT Astra Serif" w:eastAsia="Calibri" w:hAnsi="PT Astra Serif"/>
          <w:sz w:val="20"/>
          <w:szCs w:val="20"/>
        </w:rPr>
        <w:t>:</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 xml:space="preserve">своевременно производить уборку, сгребание листвы, </w:t>
      </w:r>
      <w:proofErr w:type="spellStart"/>
      <w:r w:rsidRPr="00512200">
        <w:rPr>
          <w:rFonts w:ascii="PT Astra Serif" w:eastAsia="Calibri" w:hAnsi="PT Astra Serif"/>
          <w:sz w:val="20"/>
          <w:szCs w:val="20"/>
        </w:rPr>
        <w:t>окос</w:t>
      </w:r>
      <w:proofErr w:type="spellEnd"/>
      <w:r w:rsidRPr="00512200">
        <w:rPr>
          <w:rFonts w:ascii="PT Astra Serif" w:eastAsia="Calibri" w:hAnsi="PT Astra Serif"/>
          <w:sz w:val="20"/>
          <w:szCs w:val="20"/>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093034" w:rsidRPr="00512200" w:rsidRDefault="00093034" w:rsidP="00512200">
      <w:pPr>
        <w:widowControl w:val="0"/>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проводить своевременную уборку береговой полосы водоемов от мусора, опавших листьев и веток.</w:t>
      </w:r>
    </w:p>
    <w:p w:rsidR="00093034" w:rsidRPr="00512200" w:rsidRDefault="00093034" w:rsidP="00512200">
      <w:pPr>
        <w:widowControl w:val="0"/>
        <w:numPr>
          <w:ilvl w:val="1"/>
          <w:numId w:val="76"/>
        </w:numPr>
        <w:tabs>
          <w:tab w:val="left" w:pos="426"/>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Ответственными за уборку территории являются:</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основных территориях - юридические лица, индивидуальные предприниматели, владельцы частного жилищного фонда;</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на территориях, отведенных под проектирование и застройку, в том числе территории, работы на которых не </w:t>
      </w:r>
      <w:r w:rsidRPr="00512200">
        <w:rPr>
          <w:rFonts w:ascii="PT Astra Serif" w:eastAsia="Calibri" w:hAnsi="PT Astra Serif"/>
          <w:sz w:val="20"/>
          <w:szCs w:val="20"/>
        </w:rPr>
        <w:lastRenderedPageBreak/>
        <w:t>ведутся, - собственники и арендаторы этих территорий согласно условиям заключенных договоров;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объектов мелкорозничной торговли - их правообладатели;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посадочных площадках (остановочных пунктах) общественного транспорта, в том числе за эксплуатацию, уборку и мойку остановочных комплексов, а также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автостоянок - их собственники или арендаторы;</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w:t>
      </w:r>
      <w:proofErr w:type="gramStart"/>
      <w:r w:rsidRPr="00512200">
        <w:rPr>
          <w:rFonts w:ascii="PT Astra Serif" w:eastAsia="Calibri" w:hAnsi="PT Astra Serif"/>
          <w:sz w:val="20"/>
          <w:szCs w:val="20"/>
        </w:rPr>
        <w:t>,</w:t>
      </w:r>
      <w:proofErr w:type="gramEnd"/>
      <w:r w:rsidRPr="00512200">
        <w:rPr>
          <w:rFonts w:ascii="PT Astra Serif" w:eastAsia="Calibri" w:hAnsi="PT Astra Serif"/>
          <w:sz w:val="20"/>
          <w:szCs w:val="20"/>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дорогах и подъездных путях, оборудованных организациями для ведения хозяйственной деятельности, - руководители этих организаций;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основных территориях, владельцами которых являются собственники индивидуальных жилых домов, - собственники (пользователи) жилых домов;</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регулярную уборку и систематическое наблюдение за санитарным состоянием придомовой территории;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 участков у входов в подъезды, пешеходных дорожек дворовых проездов и тротуаров, а затем санитарной уборки;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512200">
        <w:rPr>
          <w:rFonts w:ascii="PT Astra Serif" w:eastAsia="Calibri" w:hAnsi="PT Astra Serif"/>
          <w:sz w:val="20"/>
          <w:szCs w:val="20"/>
        </w:rPr>
        <w:t>противогололедными</w:t>
      </w:r>
      <w:proofErr w:type="spellEnd"/>
      <w:r w:rsidRPr="00512200">
        <w:rPr>
          <w:rFonts w:ascii="PT Astra Serif" w:eastAsia="Calibri" w:hAnsi="PT Astra Serif"/>
          <w:sz w:val="20"/>
          <w:szCs w:val="20"/>
        </w:rPr>
        <w:t xml:space="preserve"> материалами;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своевременное сгребание и уборку листвы, </w:t>
      </w:r>
      <w:proofErr w:type="spellStart"/>
      <w:r w:rsidRPr="00512200">
        <w:rPr>
          <w:rFonts w:ascii="PT Astra Serif" w:eastAsia="Calibri" w:hAnsi="PT Astra Serif"/>
          <w:sz w:val="20"/>
          <w:szCs w:val="20"/>
        </w:rPr>
        <w:t>окашивание</w:t>
      </w:r>
      <w:proofErr w:type="spellEnd"/>
      <w:r w:rsidRPr="00512200">
        <w:rPr>
          <w:rFonts w:ascii="PT Astra Serif" w:eastAsia="Calibri" w:hAnsi="PT Astra Serif"/>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Ликвидация несанкционированных свалок на территориях населенных пунктов организуется муниципальным учреждением «Техническое обслуживание»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093034" w:rsidRPr="00512200" w:rsidRDefault="00093034" w:rsidP="00093034">
      <w:pPr>
        <w:widowControl w:val="0"/>
        <w:numPr>
          <w:ilvl w:val="1"/>
          <w:numId w:val="76"/>
        </w:numPr>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 xml:space="preserve">Объем, </w:t>
            </w:r>
            <w:proofErr w:type="spellStart"/>
            <w:r w:rsidRPr="00512200">
              <w:rPr>
                <w:rFonts w:ascii="PT Astra Serif" w:eastAsia="Calibri" w:hAnsi="PT Astra Serif"/>
                <w:sz w:val="20"/>
                <w:szCs w:val="20"/>
              </w:rPr>
              <w:t>куб</w:t>
            </w:r>
            <w:proofErr w:type="gramStart"/>
            <w:r w:rsidRPr="00512200">
              <w:rPr>
                <w:rFonts w:ascii="PT Astra Serif" w:eastAsia="Calibri" w:hAnsi="PT Astra Serif"/>
                <w:sz w:val="20"/>
                <w:szCs w:val="20"/>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center"/>
              <w:rPr>
                <w:rFonts w:ascii="PT Astra Serif" w:eastAsia="Calibri" w:hAnsi="PT Astra Serif"/>
                <w:sz w:val="20"/>
                <w:szCs w:val="20"/>
              </w:rPr>
            </w:pPr>
            <w:r w:rsidRPr="00512200">
              <w:rPr>
                <w:rFonts w:ascii="PT Astra Serif" w:eastAsia="Calibri" w:hAnsi="PT Astra Serif"/>
                <w:sz w:val="20"/>
                <w:szCs w:val="20"/>
              </w:rPr>
              <w:t>Срок устранения</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до 2,0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 более одного рабочего дня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2,1 до 5,0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 более двух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5,1 до 10,0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 более трех рабочих дней с момента получения   муниципальным учреждением </w:t>
            </w:r>
            <w:r w:rsidRPr="00512200">
              <w:rPr>
                <w:rFonts w:ascii="PT Astra Serif" w:eastAsia="Calibri" w:hAnsi="PT Astra Serif"/>
                <w:sz w:val="20"/>
                <w:szCs w:val="20"/>
              </w:rPr>
              <w:lastRenderedPageBreak/>
              <w:t xml:space="preserve">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lastRenderedPageBreak/>
              <w:t>от 10,1 до 25,0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 более пяти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от 25,1 до 50,0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не более десяти рабочих дней с момента получения   муниципальным учреждением информации о несанкционированной свалке </w:t>
            </w:r>
          </w:p>
        </w:tc>
      </w:tr>
      <w:tr w:rsidR="00093034" w:rsidRPr="00512200" w:rsidTr="00093034">
        <w:tc>
          <w:tcPr>
            <w:tcW w:w="1985"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rPr>
                <w:rFonts w:ascii="PT Astra Serif" w:eastAsia="Calibri" w:hAnsi="PT Astra Serif"/>
                <w:sz w:val="20"/>
                <w:szCs w:val="20"/>
              </w:rPr>
            </w:pPr>
            <w:r w:rsidRPr="00512200">
              <w:rPr>
                <w:rFonts w:ascii="PT Astra Serif" w:eastAsia="Calibri" w:hAnsi="PT Astra Serif"/>
                <w:sz w:val="20"/>
                <w:szCs w:val="20"/>
              </w:rPr>
              <w:t>более 50,0</w:t>
            </w:r>
          </w:p>
        </w:tc>
        <w:tc>
          <w:tcPr>
            <w:tcW w:w="7647" w:type="dxa"/>
            <w:tcBorders>
              <w:top w:val="single" w:sz="4" w:space="0" w:color="auto"/>
              <w:left w:val="single" w:sz="4" w:space="0" w:color="auto"/>
              <w:bottom w:val="single" w:sz="4" w:space="0" w:color="auto"/>
              <w:right w:val="single" w:sz="4" w:space="0" w:color="auto"/>
            </w:tcBorders>
          </w:tcPr>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11.11. Лица, выявившие несанкционированную свалку на территории поселения,  информируют о месте ее нахождения местную администрацию для дальнейшей организации мероприятий по ее ликвидации.</w:t>
      </w:r>
    </w:p>
    <w:p w:rsidR="00093034" w:rsidRPr="00512200" w:rsidRDefault="00093034" w:rsidP="00093034">
      <w:pPr>
        <w:widowControl w:val="0"/>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11.12. Требования к содержанию территорий индивидуальной жилой застройки:</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запрещается:</w:t>
      </w:r>
      <w:r w:rsidRPr="00512200">
        <w:rPr>
          <w:rFonts w:ascii="PT Astra Serif" w:eastAsia="Calibri" w:hAnsi="PT Astra Serif"/>
          <w:sz w:val="20"/>
          <w:szCs w:val="20"/>
        </w:rPr>
        <w:tab/>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сметать мусор на проезжую часть и в колодцы дождевой канализации;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оставлять мусор после окончания торговли;</w:t>
      </w:r>
    </w:p>
    <w:p w:rsidR="00093034" w:rsidRPr="00512200" w:rsidRDefault="00093034" w:rsidP="00512200">
      <w:pPr>
        <w:widowControl w:val="0"/>
        <w:tabs>
          <w:tab w:val="left" w:pos="284"/>
        </w:tabs>
        <w:autoSpaceDE w:val="0"/>
        <w:autoSpaceDN w:val="0"/>
        <w:adjustRightInd w:val="0"/>
        <w:ind w:left="-567" w:firstLine="567"/>
        <w:jc w:val="both"/>
        <w:rPr>
          <w:rFonts w:ascii="PT Astra Serif" w:eastAsia="Calibri" w:hAnsi="PT Astra Serif"/>
          <w:sz w:val="20"/>
          <w:szCs w:val="20"/>
        </w:rPr>
      </w:pPr>
      <w:r w:rsidRPr="00512200">
        <w:rPr>
          <w:rFonts w:ascii="PT Astra Serif" w:eastAsia="Calibri" w:hAnsi="PT Astra Serif"/>
          <w:sz w:val="20"/>
          <w:szCs w:val="20"/>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093034" w:rsidRPr="00512200" w:rsidRDefault="00093034" w:rsidP="00512200">
      <w:pPr>
        <w:widowControl w:val="0"/>
        <w:numPr>
          <w:ilvl w:val="0"/>
          <w:numId w:val="36"/>
        </w:numPr>
        <w:tabs>
          <w:tab w:val="left" w:pos="284"/>
        </w:tabs>
        <w:autoSpaceDE w:val="0"/>
        <w:autoSpaceDN w:val="0"/>
        <w:adjustRightInd w:val="0"/>
        <w:ind w:left="-567" w:firstLine="567"/>
        <w:jc w:val="both"/>
        <w:rPr>
          <w:rFonts w:ascii="PT Astra Serif" w:eastAsia="Calibri" w:hAnsi="PT Astra Serif"/>
          <w:sz w:val="20"/>
          <w:szCs w:val="20"/>
        </w:rPr>
      </w:pPr>
      <w:proofErr w:type="gramStart"/>
      <w:r w:rsidRPr="00512200">
        <w:rPr>
          <w:rFonts w:ascii="PT Astra Serif" w:eastAsia="Calibri" w:hAnsi="PT Astra Serif"/>
          <w:sz w:val="20"/>
          <w:szCs w:val="20"/>
        </w:rPr>
        <w:t>контроль за</w:t>
      </w:r>
      <w:proofErr w:type="gramEnd"/>
      <w:r w:rsidRPr="00512200">
        <w:rPr>
          <w:rFonts w:ascii="PT Astra Serif" w:eastAsia="Calibri" w:hAnsi="PT Astra Serif"/>
          <w:sz w:val="20"/>
          <w:szCs w:val="20"/>
        </w:rPr>
        <w:t xml:space="preserve"> поддержанием и улучшением санитарного состояния территории поселения осуществляется Главой администрации поселения.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Глава 12. </w:t>
      </w:r>
      <w:r w:rsidRPr="00512200">
        <w:rPr>
          <w:rFonts w:ascii="PT Astra Serif" w:hAnsi="PT Astra Serif"/>
          <w:b/>
          <w:sz w:val="20"/>
          <w:szCs w:val="20"/>
        </w:rPr>
        <w:tab/>
        <w:t xml:space="preserve">ПОРЯДОК ПРОИЗВОДСТВА ЗЕМЛЯНЫХ РАБОТ НА </w:t>
      </w:r>
      <w:r w:rsidRPr="00512200">
        <w:rPr>
          <w:rFonts w:ascii="PT Astra Serif" w:hAnsi="PT Astra Serif"/>
          <w:b/>
          <w:sz w:val="20"/>
          <w:szCs w:val="20"/>
        </w:rPr>
        <w:tab/>
      </w:r>
      <w:r w:rsidRPr="00512200">
        <w:rPr>
          <w:rFonts w:ascii="PT Astra Serif" w:hAnsi="PT Astra Serif"/>
          <w:b/>
          <w:sz w:val="20"/>
          <w:szCs w:val="20"/>
        </w:rPr>
        <w:tab/>
      </w:r>
      <w:r w:rsidRPr="00512200">
        <w:rPr>
          <w:rFonts w:ascii="PT Astra Serif" w:hAnsi="PT Astra Serif"/>
          <w:b/>
          <w:sz w:val="20"/>
          <w:szCs w:val="20"/>
        </w:rPr>
        <w:tab/>
        <w:t xml:space="preserve">ТЕРРИТОРИИ ПОСЕЛЕНИЯ, ВОССТАНОВЛЕНИЕ   </w:t>
      </w:r>
    </w:p>
    <w:p w:rsidR="00093034" w:rsidRPr="00512200" w:rsidRDefault="00093034" w:rsidP="00093034">
      <w:pPr>
        <w:ind w:left="-567" w:firstLine="567"/>
        <w:rPr>
          <w:rFonts w:ascii="PT Astra Serif" w:hAnsi="PT Astra Serif"/>
          <w:b/>
          <w:sz w:val="20"/>
          <w:szCs w:val="20"/>
        </w:rPr>
      </w:pPr>
      <w:r w:rsidRPr="00512200">
        <w:rPr>
          <w:rFonts w:ascii="PT Astra Serif" w:hAnsi="PT Astra Serif"/>
          <w:b/>
          <w:sz w:val="20"/>
          <w:szCs w:val="20"/>
        </w:rPr>
        <w:t xml:space="preserve">                    ОБЪЕКТОВ БЛАГОУСТРОЙСТВА</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roofErr w:type="gramEnd"/>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со  строительством,  реконструкцией  сетей;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w:t>
      </w:r>
      <w:proofErr w:type="gramStart"/>
      <w:r w:rsidRPr="00512200">
        <w:rPr>
          <w:rFonts w:ascii="PT Astra Serif" w:hAnsi="PT Astra Serif"/>
          <w:sz w:val="20"/>
          <w:szCs w:val="20"/>
        </w:rPr>
        <w:t>на</w:t>
      </w:r>
      <w:proofErr w:type="gramEnd"/>
      <w:r w:rsidRPr="00512200">
        <w:rPr>
          <w:rFonts w:ascii="PT Astra Serif" w:hAnsi="PT Astra Serif"/>
          <w:sz w:val="20"/>
          <w:szCs w:val="20"/>
        </w:rPr>
        <w:t xml:space="preserve">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сеть  инженерно-технического  обеспечения  и  разрешения  на  строительство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объектов капитального строительства;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проведением капитального ремонта улиц,  дорог,  тротуаров,  </w:t>
      </w:r>
      <w:proofErr w:type="spellStart"/>
      <w:r w:rsidRPr="00512200">
        <w:rPr>
          <w:rFonts w:ascii="PT Astra Serif" w:hAnsi="PT Astra Serif"/>
          <w:sz w:val="20"/>
          <w:szCs w:val="20"/>
        </w:rPr>
        <w:t>благоустроительных</w:t>
      </w:r>
      <w:proofErr w:type="spellEnd"/>
      <w:r w:rsidRPr="00512200">
        <w:rPr>
          <w:rFonts w:ascii="PT Astra Serif" w:hAnsi="PT Astra Serif"/>
          <w:sz w:val="20"/>
          <w:szCs w:val="20"/>
        </w:rPr>
        <w:t xml:space="preserve">  работ,  ведутся  при  наличии проекта благоустройства;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093034" w:rsidRPr="00512200" w:rsidRDefault="00093034" w:rsidP="00512200">
      <w:pPr>
        <w:widowControl w:val="0"/>
        <w:numPr>
          <w:ilvl w:val="0"/>
          <w:numId w:val="38"/>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Муниципальную  услугу  по выдаче разрешений  на  осуществление земляных  работ  и  </w:t>
      </w: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их  исполнением  оказывает  администрация поселения (далее – уполномоченный орган).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Без оформления разрешения на осуществление земляных работ допускается производство следующих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строительство, модернизация, реконструкция и ремонт сетей инженерно-технического  обеспечения,  </w:t>
      </w:r>
      <w:proofErr w:type="spellStart"/>
      <w:r w:rsidRPr="00512200">
        <w:rPr>
          <w:rFonts w:ascii="PT Astra Serif" w:hAnsi="PT Astra Serif"/>
          <w:sz w:val="20"/>
          <w:szCs w:val="20"/>
        </w:rPr>
        <w:t>благоустроительные</w:t>
      </w:r>
      <w:proofErr w:type="spellEnd"/>
      <w:r w:rsidRPr="00512200">
        <w:rPr>
          <w:rFonts w:ascii="PT Astra Serif" w:hAnsi="PT Astra Serif"/>
          <w:sz w:val="20"/>
          <w:szCs w:val="20"/>
        </w:rPr>
        <w:t xml:space="preserve">  работы, планировка  грунта, </w:t>
      </w:r>
      <w:proofErr w:type="spellStart"/>
      <w:r w:rsidRPr="00512200">
        <w:rPr>
          <w:rFonts w:ascii="PT Astra Serif" w:hAnsi="PT Astra Serif"/>
          <w:sz w:val="20"/>
          <w:szCs w:val="20"/>
        </w:rPr>
        <w:t>шурфование</w:t>
      </w:r>
      <w:proofErr w:type="spellEnd"/>
      <w:r w:rsidRPr="00512200">
        <w:rPr>
          <w:rFonts w:ascii="PT Astra Serif" w:hAnsi="PT Astra Serif"/>
          <w:sz w:val="20"/>
          <w:szCs w:val="20"/>
        </w:rPr>
        <w:t xml:space="preserve">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w:t>
      </w:r>
      <w:r w:rsidRPr="00512200">
        <w:rPr>
          <w:rFonts w:ascii="PT Astra Serif" w:hAnsi="PT Astra Serif"/>
          <w:sz w:val="20"/>
          <w:szCs w:val="20"/>
        </w:rPr>
        <w:lastRenderedPageBreak/>
        <w:t>предоставленных в собственность юридическим  и  физическим  лицам  при  наличии</w:t>
      </w:r>
      <w:proofErr w:type="gramEnd"/>
      <w:r w:rsidRPr="00512200">
        <w:rPr>
          <w:rFonts w:ascii="PT Astra Serif" w:hAnsi="PT Astra Serif"/>
          <w:sz w:val="20"/>
          <w:szCs w:val="20"/>
        </w:rPr>
        <w:t xml:space="preserve">  письменного согласия указанных лиц на производство земляных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посадка  деревьев, кустарников, иной растительности, ремонт газонов;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очистка  русел  рек,  каналов  без  производства  земляных работ;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благоустройство  прилегающей  территории  </w:t>
      </w:r>
      <w:proofErr w:type="gramStart"/>
      <w:r w:rsidRPr="00512200">
        <w:rPr>
          <w:rFonts w:ascii="PT Astra Serif" w:hAnsi="PT Astra Serif"/>
          <w:sz w:val="20"/>
          <w:szCs w:val="20"/>
        </w:rPr>
        <w:t>в  соответствии  с  проектом  в случае  перевода  жилого  помещения  в  нежилое  помещение  на  основании</w:t>
      </w:r>
      <w:proofErr w:type="gramEnd"/>
      <w:r w:rsidRPr="00512200">
        <w:rPr>
          <w:rFonts w:ascii="PT Astra Serif" w:hAnsi="PT Astra Serif"/>
          <w:sz w:val="20"/>
          <w:szCs w:val="20"/>
        </w:rPr>
        <w:t xml:space="preserve"> постановления  администрации  муниципального  образования; </w:t>
      </w:r>
    </w:p>
    <w:p w:rsidR="00093034" w:rsidRPr="00512200" w:rsidRDefault="00093034" w:rsidP="00512200">
      <w:pPr>
        <w:widowControl w:val="0"/>
        <w:numPr>
          <w:ilvl w:val="0"/>
          <w:numId w:val="39"/>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планировка грунта и другие земляные работы на глубине не более 0,3 метра.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Результатом предоставления муниципальной услуги является: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разрешение  на  осуществление  земляных  работ  на  территории муниципального образования по установленной форме;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отказ в выдаче разрешения (ордера) на осуществление земляных работ.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512200">
        <w:rPr>
          <w:rFonts w:ascii="PT Astra Serif" w:hAnsi="PT Astra Serif"/>
          <w:sz w:val="20"/>
          <w:szCs w:val="20"/>
        </w:rPr>
        <w:t>согласования изменения  способа  производства  земляных  работ</w:t>
      </w:r>
      <w:proofErr w:type="gramEnd"/>
      <w:r w:rsidRPr="00512200">
        <w:rPr>
          <w:rFonts w:ascii="PT Astra Serif" w:hAnsi="PT Astra Serif"/>
          <w:sz w:val="20"/>
          <w:szCs w:val="20"/>
        </w:rPr>
        <w:t xml:space="preserve">  устанавливаются нормативным  правовым  актом  администрации.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обнаружение  в  ходе  производства  земляных  работ  сети  инженерно-технического  обеспечения,  </w:t>
      </w:r>
      <w:proofErr w:type="gramStart"/>
      <w:r w:rsidRPr="00512200">
        <w:rPr>
          <w:rFonts w:ascii="PT Astra Serif" w:hAnsi="PT Astra Serif"/>
          <w:sz w:val="20"/>
          <w:szCs w:val="20"/>
        </w:rPr>
        <w:t>информация</w:t>
      </w:r>
      <w:proofErr w:type="gramEnd"/>
      <w:r w:rsidRPr="00512200">
        <w:rPr>
          <w:rFonts w:ascii="PT Astra Serif" w:hAnsi="PT Astra Serif"/>
          <w:sz w:val="20"/>
          <w:szCs w:val="20"/>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увеличение объема земляных работ, которое невозможно было предусмотреть на стадии их планирования.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roofErr w:type="gramEnd"/>
    </w:p>
    <w:p w:rsidR="00093034" w:rsidRPr="00512200" w:rsidRDefault="00093034" w:rsidP="00512200">
      <w:pPr>
        <w:widowControl w:val="0"/>
        <w:tabs>
          <w:tab w:val="left" w:pos="567"/>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093034" w:rsidRPr="00512200" w:rsidRDefault="00093034" w:rsidP="00512200">
      <w:pPr>
        <w:widowControl w:val="0"/>
        <w:numPr>
          <w:ilvl w:val="0"/>
          <w:numId w:val="37"/>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если состояние объекта работ представляет угрозу безопасности жизни или здоровья людей и движению транспорта;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если выявлены </w:t>
      </w:r>
      <w:proofErr w:type="gramStart"/>
      <w:r w:rsidRPr="00512200">
        <w:rPr>
          <w:rFonts w:ascii="PT Astra Serif" w:hAnsi="PT Astra Serif"/>
          <w:sz w:val="20"/>
          <w:szCs w:val="20"/>
        </w:rPr>
        <w:t>нарушения</w:t>
      </w:r>
      <w:proofErr w:type="gramEnd"/>
      <w:r w:rsidRPr="00512200">
        <w:rPr>
          <w:rFonts w:ascii="PT Astra Serif" w:hAnsi="PT Astra Serif"/>
          <w:sz w:val="20"/>
          <w:szCs w:val="20"/>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093034" w:rsidRPr="00512200" w:rsidRDefault="00093034" w:rsidP="00512200">
      <w:pPr>
        <w:widowControl w:val="0"/>
        <w:numPr>
          <w:ilvl w:val="0"/>
          <w:numId w:val="40"/>
        </w:numPr>
        <w:tabs>
          <w:tab w:val="left" w:pos="567"/>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12.3, и в случаях аварийных ситуаций.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w:t>
      </w:r>
      <w:proofErr w:type="gramEnd"/>
      <w:r w:rsidRPr="00512200">
        <w:rPr>
          <w:rFonts w:ascii="PT Astra Serif" w:hAnsi="PT Astra Serif"/>
          <w:sz w:val="20"/>
          <w:szCs w:val="20"/>
        </w:rPr>
        <w:t xml:space="preserve">  работ и  обратиться  </w:t>
      </w:r>
      <w:proofErr w:type="gramStart"/>
      <w:r w:rsidRPr="00512200">
        <w:rPr>
          <w:rFonts w:ascii="PT Astra Serif" w:hAnsi="PT Astra Serif"/>
          <w:sz w:val="20"/>
          <w:szCs w:val="20"/>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512200">
        <w:rPr>
          <w:rFonts w:ascii="PT Astra Serif" w:hAnsi="PT Astra Serif"/>
          <w:sz w:val="20"/>
          <w:szCs w:val="20"/>
        </w:rPr>
        <w:t xml:space="preserve"> разрешения на осуществление земляных работ с приложением исполнительной съемки выполненных работ.</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roofErr w:type="gramEnd"/>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Погашение  разрешения  на  осуществление  земляных  работ  (ордера на раскопки) осуществляется в срок не более 5 рабочих дней со дня его сдачи </w:t>
      </w:r>
      <w:proofErr w:type="gramStart"/>
      <w:r w:rsidRPr="00512200">
        <w:rPr>
          <w:rFonts w:ascii="PT Astra Serif" w:hAnsi="PT Astra Serif"/>
          <w:sz w:val="20"/>
          <w:szCs w:val="20"/>
        </w:rPr>
        <w:t>в</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уполномоченный</w:t>
      </w:r>
      <w:proofErr w:type="gramEnd"/>
      <w:r w:rsidRPr="00512200">
        <w:rPr>
          <w:rFonts w:ascii="PT Astra Serif" w:hAnsi="PT Astra Serif"/>
          <w:sz w:val="20"/>
          <w:szCs w:val="20"/>
        </w:rPr>
        <w:t xml:space="preserve"> при отсутствии замечаний к восстановлению благоустройства на месте раскопок.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Ульяновской области и содержать их в исправном состоянии. Обеспечить проезд для спецмашин, личного транспорта и проход для пешеходов;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w:t>
      </w:r>
      <w:r w:rsidRPr="00512200">
        <w:rPr>
          <w:rFonts w:ascii="PT Astra Serif" w:hAnsi="PT Astra Serif"/>
          <w:sz w:val="20"/>
          <w:szCs w:val="20"/>
        </w:rPr>
        <w:lastRenderedPageBreak/>
        <w:t xml:space="preserve">окончания работ, схемы объекта.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512200">
        <w:rPr>
          <w:rFonts w:ascii="PT Astra Serif" w:hAnsi="PT Astra Serif"/>
          <w:sz w:val="20"/>
          <w:szCs w:val="20"/>
        </w:rPr>
        <w:t>водоисточников</w:t>
      </w:r>
      <w:proofErr w:type="spellEnd"/>
      <w:r w:rsidRPr="00512200">
        <w:rPr>
          <w:rFonts w:ascii="PT Astra Serif" w:hAnsi="PT Astra Serif"/>
          <w:sz w:val="20"/>
          <w:szCs w:val="20"/>
        </w:rPr>
        <w:t xml:space="preserve">, средств пожаротушения;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оборудовать  осветительными  установками  места  работ,  а  также временные проезды и проходы;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оборудовать  временные  подъездные  пути  из  твердого  покрытия  к строительной площадке;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биотуалет  на  территории  строительной  площадки  и обеспечивать его обслуживание;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093034" w:rsidRPr="00512200" w:rsidRDefault="00093034" w:rsidP="00512200">
      <w:pPr>
        <w:widowControl w:val="0"/>
        <w:numPr>
          <w:ilvl w:val="0"/>
          <w:numId w:val="41"/>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при  отводе  подземных  и  поверхностных  вод  исключить образование оползней, размыв грунта и заболачивание местности.</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ограждение  мест  разрытий  на  время  приостановки производства работ, перерыва, по окончании рабочего дня;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установку  дорожных  знаков  и  (или)  указателей  в соответствии с действующими стандартами;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w:t>
      </w:r>
      <w:proofErr w:type="gramStart"/>
      <w:r w:rsidRPr="00512200">
        <w:rPr>
          <w:rFonts w:ascii="PT Astra Serif" w:hAnsi="PT Astra Serif"/>
          <w:sz w:val="20"/>
          <w:szCs w:val="20"/>
        </w:rPr>
        <w:t>по</w:t>
      </w:r>
      <w:proofErr w:type="gramEnd"/>
      <w:r w:rsidRPr="00512200">
        <w:rPr>
          <w:rFonts w:ascii="PT Astra Serif" w:hAnsi="PT Astra Serif"/>
          <w:sz w:val="20"/>
          <w:szCs w:val="20"/>
        </w:rPr>
        <w:t xml:space="preserve">  Ульяновской </w:t>
      </w:r>
      <w:proofErr w:type="spellStart"/>
      <w:r w:rsidRPr="00512200">
        <w:rPr>
          <w:rFonts w:ascii="PT Astra Serif" w:hAnsi="PT Astra Serif"/>
          <w:sz w:val="20"/>
          <w:szCs w:val="20"/>
        </w:rPr>
        <w:t>обалсти</w:t>
      </w:r>
      <w:proofErr w:type="spellEnd"/>
      <w:r w:rsidRPr="00512200">
        <w:rPr>
          <w:rFonts w:ascii="PT Astra Serif" w:hAnsi="PT Astra Serif"/>
          <w:sz w:val="20"/>
          <w:szCs w:val="20"/>
        </w:rPr>
        <w:t xml:space="preserve">  за  разрешением  переноса геодезического пункта; </w:t>
      </w:r>
    </w:p>
    <w:p w:rsidR="00093034" w:rsidRPr="00512200" w:rsidRDefault="00093034" w:rsidP="00512200">
      <w:pPr>
        <w:widowControl w:val="0"/>
        <w:numPr>
          <w:ilvl w:val="0"/>
          <w:numId w:val="42"/>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ходе производства работ производитель работ обязан: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не  допускать  выезд  со  строительных  площадок,  линейных  объектов загрязненных машин и механизмов;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сохранность  существующих  ограждений,  технических средств организации дорожного движения (ТСОДД);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обеспечить безопасность работ для окружающей среды, в том числе: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не допускать выпуск воды со строительной площадки без защиты от размыва поверхности;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при  буровых  работах  принимать  меры  по  предотвращению  </w:t>
      </w:r>
      <w:proofErr w:type="spellStart"/>
      <w:r w:rsidRPr="00512200">
        <w:rPr>
          <w:rFonts w:ascii="PT Astra Serif" w:hAnsi="PT Astra Serif"/>
          <w:sz w:val="20"/>
          <w:szCs w:val="20"/>
        </w:rPr>
        <w:t>излива</w:t>
      </w:r>
      <w:proofErr w:type="spellEnd"/>
      <w:r w:rsidRPr="00512200">
        <w:rPr>
          <w:rFonts w:ascii="PT Astra Serif" w:hAnsi="PT Astra Serif"/>
          <w:sz w:val="20"/>
          <w:szCs w:val="20"/>
        </w:rPr>
        <w:t xml:space="preserve"> подземных вод.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принять  меры  по  своевременной  ликвидации  провала  или  иной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деформации дорожного покрытия, вызванных производством работ;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093034" w:rsidRPr="00512200" w:rsidRDefault="00093034" w:rsidP="00512200">
      <w:pPr>
        <w:widowControl w:val="0"/>
        <w:numPr>
          <w:ilvl w:val="0"/>
          <w:numId w:val="43"/>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погасить  разрешение  на  осуществление  земляных  работ  (ордер  на раскопки).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земляных работ запрещается: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разбирать  ограждения, подпорные стенки  без  согласования  с  их собственниками (владельцами);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засорять  грунтом  или  мусором  прилегающие  к  раскопкам  улицы, тротуары и дворовые территории;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оставлять  вскрытые  </w:t>
      </w:r>
      <w:proofErr w:type="spellStart"/>
      <w:r w:rsidRPr="00512200">
        <w:rPr>
          <w:rFonts w:ascii="PT Astra Serif" w:hAnsi="PT Astra Serif"/>
          <w:sz w:val="20"/>
          <w:szCs w:val="20"/>
        </w:rPr>
        <w:t>электрокабели</w:t>
      </w:r>
      <w:proofErr w:type="spellEnd"/>
      <w:r w:rsidRPr="00512200">
        <w:rPr>
          <w:rFonts w:ascii="PT Astra Serif" w:hAnsi="PT Astra Serif"/>
          <w:sz w:val="20"/>
          <w:szCs w:val="20"/>
        </w:rPr>
        <w:t xml:space="preserve">  без  защиты  от  механических повреждений и без принятия мер по обеспечению безопасности;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откачивать воду на проезжую часть, тротуары, в </w:t>
      </w:r>
      <w:proofErr w:type="spellStart"/>
      <w:r w:rsidRPr="00512200">
        <w:rPr>
          <w:rFonts w:ascii="PT Astra Serif" w:hAnsi="PT Astra Serif"/>
          <w:sz w:val="20"/>
          <w:szCs w:val="20"/>
        </w:rPr>
        <w:t>ливнеприемники</w:t>
      </w:r>
      <w:proofErr w:type="spellEnd"/>
      <w:r w:rsidRPr="00512200">
        <w:rPr>
          <w:rFonts w:ascii="PT Astra Serif" w:hAnsi="PT Astra Serif"/>
          <w:sz w:val="20"/>
          <w:szCs w:val="20"/>
        </w:rPr>
        <w:t xml:space="preserve"> и на газоны;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складировать материалы на газоне, зеленой зоне (дернине);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земляные  работы  с  нарушением  условий  ордера  на раскопки;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земляные работы по окончании срока действия разрешения на производство земляных работ (ордера на раскопки);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осуществлять  выгрузку  строительного  мусора,  в  том  числе  грунта,  в местах, не отведенных для этих целей;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выносить  грязь  со  строительных  площадок,  линейных  объектов  на дороги населенного пункта;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организациям,  выполняющим  дорожные  работы,  -  производить укладку покрытия, грунта и других материалов на </w:t>
      </w:r>
      <w:proofErr w:type="spellStart"/>
      <w:r w:rsidRPr="00512200">
        <w:rPr>
          <w:rFonts w:ascii="PT Astra Serif" w:hAnsi="PT Astra Serif"/>
          <w:sz w:val="20"/>
          <w:szCs w:val="20"/>
        </w:rPr>
        <w:t>коверы</w:t>
      </w:r>
      <w:proofErr w:type="spellEnd"/>
      <w:r w:rsidRPr="00512200">
        <w:rPr>
          <w:rFonts w:ascii="PT Astra Serif" w:hAnsi="PT Astra Serif"/>
          <w:sz w:val="20"/>
          <w:szCs w:val="20"/>
        </w:rPr>
        <w:t xml:space="preserve">, крышки колодцев и камер; </w:t>
      </w:r>
    </w:p>
    <w:p w:rsidR="00093034" w:rsidRPr="00512200" w:rsidRDefault="00093034" w:rsidP="00512200">
      <w:pPr>
        <w:widowControl w:val="0"/>
        <w:numPr>
          <w:ilvl w:val="0"/>
          <w:numId w:val="44"/>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производить  обратную  засыпку  обратного  грунта  при  производстве работ на проезжей части и тротуарах.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512200">
        <w:rPr>
          <w:rFonts w:ascii="PT Astra Serif" w:hAnsi="PT Astra Serif"/>
          <w:sz w:val="20"/>
          <w:szCs w:val="20"/>
        </w:rPr>
        <w:t>я-</w:t>
      </w:r>
      <w:proofErr w:type="gramEnd"/>
      <w:r w:rsidRPr="00512200">
        <w:rPr>
          <w:rFonts w:ascii="PT Astra Serif" w:hAnsi="PT Astra Serif"/>
          <w:sz w:val="20"/>
          <w:szCs w:val="20"/>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Засыпка  раскопок  песчаным  грунтом  должна вестись с  соблюдением следующих условий: </w:t>
      </w:r>
    </w:p>
    <w:p w:rsidR="00093034" w:rsidRPr="00512200" w:rsidRDefault="00093034" w:rsidP="00512200">
      <w:pPr>
        <w:widowControl w:val="0"/>
        <w:numPr>
          <w:ilvl w:val="0"/>
          <w:numId w:val="45"/>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093034" w:rsidRPr="00512200" w:rsidRDefault="00093034" w:rsidP="00512200">
      <w:pPr>
        <w:widowControl w:val="0"/>
        <w:numPr>
          <w:ilvl w:val="0"/>
          <w:numId w:val="45"/>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после раскопок грунтовых покрытий восстанавливается существующий ранее растительный грунт. </w:t>
      </w:r>
    </w:p>
    <w:p w:rsidR="00093034" w:rsidRPr="00512200" w:rsidRDefault="00093034" w:rsidP="00512200">
      <w:pPr>
        <w:widowControl w:val="0"/>
        <w:numPr>
          <w:ilvl w:val="0"/>
          <w:numId w:val="37"/>
        </w:numPr>
        <w:tabs>
          <w:tab w:val="left" w:pos="426"/>
        </w:tabs>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512200">
        <w:rPr>
          <w:rFonts w:ascii="PT Astra Serif" w:hAnsi="PT Astra Serif"/>
          <w:sz w:val="20"/>
          <w:szCs w:val="20"/>
        </w:rPr>
        <w:t>с даты погашения</w:t>
      </w:r>
      <w:proofErr w:type="gramEnd"/>
      <w:r w:rsidRPr="00512200">
        <w:rPr>
          <w:rFonts w:ascii="PT Astra Serif" w:hAnsi="PT Astra Serif"/>
          <w:sz w:val="20"/>
          <w:szCs w:val="20"/>
        </w:rPr>
        <w:t xml:space="preserve"> разрешения на производство земляных работ (ордера на раскопки). </w:t>
      </w:r>
    </w:p>
    <w:p w:rsidR="00093034" w:rsidRPr="00512200" w:rsidRDefault="00093034" w:rsidP="00512200">
      <w:pPr>
        <w:widowControl w:val="0"/>
        <w:tabs>
          <w:tab w:val="left" w:pos="426"/>
        </w:tabs>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При обнаружении на месте раскопок в сроки, указанные в настоящем пункте, провалов, просадок </w:t>
      </w:r>
      <w:proofErr w:type="gramStart"/>
      <w:r w:rsidRPr="00512200">
        <w:rPr>
          <w:rFonts w:ascii="PT Astra Serif" w:hAnsi="PT Astra Serif"/>
          <w:sz w:val="20"/>
          <w:szCs w:val="20"/>
        </w:rPr>
        <w:t>и(</w:t>
      </w:r>
      <w:proofErr w:type="gramEnd"/>
      <w:r w:rsidRPr="00512200">
        <w:rPr>
          <w:rFonts w:ascii="PT Astra Serif" w:hAnsi="PT Astra Serif"/>
          <w:sz w:val="20"/>
          <w:szCs w:val="20"/>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Для восстановления дорожных покрытий устанавливаются следующие сроки: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на главных магистралях, в парках, местах интенсивного движения транспорта и пешеходов (после засыпки траншеи строительной организацией) - в течение суток;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 остальных случаях - в течение трех суток после засыпки траншеи.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Запрещается производить плановые работы под видом аварийных работ.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Уполномоченный  орган,  выдавший  разрешение  на  осуществление земляных работ (ордер на раскопки), имеет право: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512200">
        <w:rPr>
          <w:rFonts w:ascii="PT Astra Serif" w:hAnsi="PT Astra Serif"/>
          <w:sz w:val="20"/>
          <w:szCs w:val="20"/>
        </w:rPr>
        <w:t>уполномоченные</w:t>
      </w:r>
      <w:proofErr w:type="gramEnd"/>
      <w:r w:rsidRPr="00512200">
        <w:rPr>
          <w:rFonts w:ascii="PT Astra Serif" w:hAnsi="PT Astra Serif"/>
          <w:sz w:val="20"/>
          <w:szCs w:val="20"/>
        </w:rPr>
        <w:t xml:space="preserve"> контролирующие и надзорные органы, в случае проведения работ на улично-сети − эксплуатирующая организация.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Контроль  за</w:t>
      </w:r>
      <w:proofErr w:type="gramEnd"/>
      <w:r w:rsidRPr="00512200">
        <w:rPr>
          <w:rFonts w:ascii="PT Astra Serif" w:hAnsi="PT Astra Serif"/>
          <w:sz w:val="20"/>
          <w:szCs w:val="20"/>
        </w:rPr>
        <w:t xml:space="preserve">  выполнением  условий  согласования  проектной документации осуществляет организация, выдавшая условия. </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093034" w:rsidRPr="00512200" w:rsidRDefault="00093034" w:rsidP="00093034">
      <w:pPr>
        <w:widowControl w:val="0"/>
        <w:numPr>
          <w:ilvl w:val="0"/>
          <w:numId w:val="37"/>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Организация  мероприятий  по  </w:t>
      </w:r>
      <w:proofErr w:type="gramStart"/>
      <w:r w:rsidRPr="00512200">
        <w:rPr>
          <w:rFonts w:ascii="PT Astra Serif" w:hAnsi="PT Astra Serif"/>
          <w:sz w:val="20"/>
          <w:szCs w:val="20"/>
        </w:rPr>
        <w:t>контролю  за</w:t>
      </w:r>
      <w:proofErr w:type="gramEnd"/>
      <w:r w:rsidRPr="00512200">
        <w:rPr>
          <w:rFonts w:ascii="PT Astra Serif" w:hAnsi="PT Astra Serif"/>
          <w:sz w:val="20"/>
          <w:szCs w:val="20"/>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093034" w:rsidRPr="00512200" w:rsidRDefault="00093034" w:rsidP="00093034">
      <w:pPr>
        <w:ind w:left="-567" w:firstLine="567"/>
        <w:rPr>
          <w:rFonts w:ascii="PT Astra Serif" w:hAnsi="PT Astra Serif"/>
          <w:sz w:val="20"/>
          <w:szCs w:val="20"/>
        </w:rPr>
      </w:pPr>
    </w:p>
    <w:p w:rsidR="00093034" w:rsidRPr="00512200" w:rsidRDefault="00093034" w:rsidP="00512200">
      <w:pPr>
        <w:ind w:left="-567" w:firstLine="567"/>
        <w:jc w:val="both"/>
        <w:rPr>
          <w:rFonts w:ascii="PT Astra Serif" w:hAnsi="PT Astra Serif"/>
          <w:b/>
          <w:sz w:val="20"/>
          <w:szCs w:val="20"/>
        </w:rPr>
      </w:pPr>
      <w:r w:rsidRPr="00512200">
        <w:rPr>
          <w:rFonts w:ascii="PT Astra Serif" w:hAnsi="PT Astra Serif"/>
          <w:b/>
          <w:sz w:val="20"/>
          <w:szCs w:val="20"/>
        </w:rPr>
        <w:t xml:space="preserve">Глава 13. </w:t>
      </w:r>
      <w:r w:rsidRPr="00512200">
        <w:rPr>
          <w:rFonts w:ascii="PT Astra Serif" w:hAnsi="PT Astra Serif"/>
          <w:b/>
          <w:sz w:val="20"/>
          <w:szCs w:val="20"/>
        </w:rPr>
        <w:tab/>
        <w:t xml:space="preserve">УЧАСТИЕ СОБСТВЕННИКОВ И (ИЛИ) ИНЫХ ЗАКОННЫХ </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ВЛАДЕЛЬЦЕВ ЗДАНИЙ, СТРОЕНИЙ, СООРУЖЕНИЙ, </w:t>
      </w:r>
      <w:r w:rsidR="00512200" w:rsidRPr="00512200">
        <w:rPr>
          <w:rFonts w:ascii="PT Astra Serif" w:hAnsi="PT Astra Serif"/>
          <w:b/>
          <w:sz w:val="20"/>
          <w:szCs w:val="20"/>
        </w:rPr>
        <w:t xml:space="preserve"> </w:t>
      </w:r>
      <w:r w:rsidRPr="00512200">
        <w:rPr>
          <w:rFonts w:ascii="PT Astra Serif" w:hAnsi="PT Astra Serif"/>
          <w:b/>
          <w:sz w:val="20"/>
          <w:szCs w:val="20"/>
        </w:rPr>
        <w:t>ЗЕМЕЛЬНЫХ УЧАСТКОВ</w:t>
      </w:r>
      <w:r w:rsidRPr="00512200">
        <w:rPr>
          <w:rFonts w:ascii="PT Astra Serif" w:hAnsi="PT Astra Serif"/>
          <w:sz w:val="20"/>
          <w:szCs w:val="20"/>
        </w:rPr>
        <w:t xml:space="preserve"> </w:t>
      </w:r>
      <w:r w:rsidRPr="00512200">
        <w:rPr>
          <w:rFonts w:ascii="PT Astra Serif" w:hAnsi="PT Astra Serif"/>
          <w:b/>
          <w:sz w:val="20"/>
          <w:szCs w:val="20"/>
        </w:rPr>
        <w:t>В СОДЕРЖАНИИ</w:t>
      </w:r>
      <w:r w:rsidR="00512200" w:rsidRPr="00512200">
        <w:rPr>
          <w:rFonts w:ascii="PT Astra Serif" w:hAnsi="PT Astra Serif"/>
          <w:b/>
          <w:sz w:val="20"/>
          <w:szCs w:val="20"/>
        </w:rPr>
        <w:t xml:space="preserve"> </w:t>
      </w:r>
      <w:r w:rsidRPr="00512200">
        <w:rPr>
          <w:rFonts w:ascii="PT Astra Serif" w:hAnsi="PT Astra Serif"/>
          <w:b/>
          <w:sz w:val="20"/>
          <w:szCs w:val="20"/>
        </w:rPr>
        <w:t>ПРИЛЕГАЮЩИХ ТЕРРИТОРИЙ</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numPr>
          <w:ilvl w:val="0"/>
          <w:numId w:val="46"/>
        </w:numPr>
        <w:autoSpaceDE w:val="0"/>
        <w:autoSpaceDN w:val="0"/>
        <w:adjustRightInd w:val="0"/>
        <w:ind w:left="-567" w:firstLine="567"/>
        <w:jc w:val="both"/>
        <w:rPr>
          <w:rFonts w:ascii="PT Astra Serif" w:hAnsi="PT Astra Serif"/>
          <w:sz w:val="20"/>
          <w:szCs w:val="20"/>
        </w:rPr>
      </w:pPr>
      <w:r w:rsidRPr="00512200">
        <w:rPr>
          <w:rFonts w:ascii="PT Astra Serif" w:eastAsia="Calibri" w:hAnsi="PT Astra Serif"/>
          <w:sz w:val="20"/>
          <w:szCs w:val="20"/>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512200">
        <w:rPr>
          <w:rFonts w:ascii="PT Astra Serif" w:hAnsi="PT Astra Serif"/>
          <w:sz w:val="20"/>
          <w:szCs w:val="20"/>
        </w:rPr>
        <w:t>в соответствии с главой 14 настоящих Правил.</w:t>
      </w:r>
    </w:p>
    <w:p w:rsidR="00093034" w:rsidRPr="00512200" w:rsidRDefault="00093034" w:rsidP="00093034">
      <w:pPr>
        <w:numPr>
          <w:ilvl w:val="0"/>
          <w:numId w:val="46"/>
        </w:numPr>
        <w:ind w:left="-567" w:firstLine="567"/>
        <w:jc w:val="both"/>
        <w:rPr>
          <w:rFonts w:ascii="PT Astra Serif" w:hAnsi="PT Astra Serif"/>
          <w:sz w:val="20"/>
          <w:szCs w:val="20"/>
        </w:rPr>
      </w:pPr>
      <w:r w:rsidRPr="00512200">
        <w:rPr>
          <w:rFonts w:ascii="PT Astra Serif" w:hAnsi="PT Astra Serif"/>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093034" w:rsidRPr="00512200" w:rsidRDefault="00093034" w:rsidP="00093034">
      <w:pPr>
        <w:ind w:left="-567" w:firstLine="567"/>
        <w:rPr>
          <w:rFonts w:ascii="PT Astra Serif" w:hAnsi="PT Astra Serif"/>
          <w:sz w:val="20"/>
          <w:szCs w:val="20"/>
        </w:rPr>
      </w:pPr>
    </w:p>
    <w:p w:rsidR="00093034" w:rsidRPr="00512200" w:rsidRDefault="00093034" w:rsidP="00512200">
      <w:pPr>
        <w:ind w:left="-567" w:firstLine="567"/>
        <w:jc w:val="both"/>
        <w:rPr>
          <w:rFonts w:ascii="PT Astra Serif" w:hAnsi="PT Astra Serif"/>
          <w:b/>
          <w:sz w:val="20"/>
          <w:szCs w:val="20"/>
        </w:rPr>
      </w:pPr>
      <w:r w:rsidRPr="00512200">
        <w:rPr>
          <w:rFonts w:ascii="PT Astra Serif" w:hAnsi="PT Astra Serif"/>
          <w:b/>
          <w:sz w:val="20"/>
          <w:szCs w:val="20"/>
        </w:rPr>
        <w:t xml:space="preserve">Глава 14.  </w:t>
      </w:r>
      <w:r w:rsidRPr="00512200">
        <w:rPr>
          <w:rFonts w:ascii="PT Astra Serif" w:hAnsi="PT Astra Serif"/>
          <w:b/>
          <w:sz w:val="20"/>
          <w:szCs w:val="20"/>
        </w:rPr>
        <w:tab/>
        <w:t xml:space="preserve">ПОРЯДОК </w:t>
      </w:r>
      <w:r w:rsidR="00512200" w:rsidRPr="00512200">
        <w:rPr>
          <w:rFonts w:ascii="PT Astra Serif" w:hAnsi="PT Astra Serif"/>
          <w:b/>
          <w:sz w:val="20"/>
          <w:szCs w:val="20"/>
        </w:rPr>
        <w:t xml:space="preserve">ОПРЕДЕЛЕНИЯ ГРАНИЦ ПРИЛЕГАЮЩИХ </w:t>
      </w:r>
      <w:r w:rsidRPr="00512200">
        <w:rPr>
          <w:rFonts w:ascii="PT Astra Serif" w:hAnsi="PT Astra Serif"/>
          <w:b/>
          <w:sz w:val="20"/>
          <w:szCs w:val="20"/>
        </w:rPr>
        <w:t xml:space="preserve">ТЕРРИТОРИЙ </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093034">
      <w:pPr>
        <w:numPr>
          <w:ilvl w:val="0"/>
          <w:numId w:val="47"/>
        </w:numPr>
        <w:ind w:left="-567" w:firstLine="567"/>
        <w:jc w:val="both"/>
        <w:rPr>
          <w:rFonts w:ascii="PT Astra Serif" w:hAnsi="PT Astra Serif"/>
          <w:spacing w:val="2"/>
          <w:sz w:val="20"/>
          <w:szCs w:val="20"/>
          <w:shd w:val="clear" w:color="auto" w:fill="FFFFFF"/>
        </w:rPr>
      </w:pPr>
      <w:r w:rsidRPr="00512200">
        <w:rPr>
          <w:rFonts w:ascii="PT Astra Serif" w:hAnsi="PT Astra Serif"/>
          <w:sz w:val="20"/>
          <w:szCs w:val="20"/>
        </w:rPr>
        <w:t xml:space="preserve">Границы прилегающей территории определяются настоящими Правилами в отношении территорий общего пользования или их части, </w:t>
      </w:r>
      <w:r w:rsidRPr="00512200">
        <w:rPr>
          <w:rFonts w:ascii="PT Astra Serif" w:hAnsi="PT Astra Serif"/>
          <w:spacing w:val="2"/>
          <w:sz w:val="20"/>
          <w:szCs w:val="20"/>
          <w:shd w:val="clear" w:color="auto" w:fill="FFFFFF"/>
        </w:rPr>
        <w:t>за исключением дорог, проездов и других транспортных коммуникаций, парков,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093034" w:rsidRPr="00512200" w:rsidRDefault="00093034" w:rsidP="00093034">
      <w:pPr>
        <w:numPr>
          <w:ilvl w:val="0"/>
          <w:numId w:val="47"/>
        </w:numPr>
        <w:shd w:val="clear" w:color="auto" w:fill="FFFFFF"/>
        <w:ind w:left="-567" w:firstLine="567"/>
        <w:jc w:val="both"/>
        <w:textAlignment w:val="baseline"/>
        <w:rPr>
          <w:rFonts w:ascii="PT Astra Serif" w:hAnsi="PT Astra Serif"/>
          <w:spacing w:val="1"/>
          <w:sz w:val="20"/>
          <w:szCs w:val="20"/>
        </w:rPr>
      </w:pPr>
      <w:r w:rsidRPr="00512200">
        <w:rPr>
          <w:rFonts w:ascii="PT Astra Serif" w:hAnsi="PT Astra Serif"/>
          <w:spacing w:val="1"/>
          <w:sz w:val="20"/>
          <w:szCs w:val="20"/>
        </w:rPr>
        <w:t>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93034" w:rsidRPr="00512200" w:rsidRDefault="00093034" w:rsidP="00512200">
      <w:pPr>
        <w:numPr>
          <w:ilvl w:val="0"/>
          <w:numId w:val="47"/>
        </w:numPr>
        <w:tabs>
          <w:tab w:val="left" w:pos="284"/>
        </w:tabs>
        <w:ind w:left="-567" w:firstLine="567"/>
        <w:jc w:val="both"/>
        <w:rPr>
          <w:rFonts w:ascii="PT Astra Serif" w:hAnsi="PT Astra Serif"/>
          <w:sz w:val="20"/>
          <w:szCs w:val="20"/>
        </w:rPr>
      </w:pPr>
      <w:r w:rsidRPr="00512200">
        <w:rPr>
          <w:rFonts w:ascii="PT Astra Serif" w:hAnsi="PT Astra Serif"/>
          <w:sz w:val="20"/>
          <w:szCs w:val="20"/>
        </w:rPr>
        <w:t>Границы прилегающей территории определяются с учетом следующих ограничений:</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lastRenderedPageBreak/>
        <w:t>не допускается пересечение границ прилегающих территорий, за исключением случая установления общих смежных границ прилегающих территорий;</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93034" w:rsidRPr="00512200" w:rsidRDefault="00093034" w:rsidP="00512200">
      <w:pPr>
        <w:numPr>
          <w:ilvl w:val="3"/>
          <w:numId w:val="48"/>
        </w:numPr>
        <w:tabs>
          <w:tab w:val="left" w:pos="284"/>
        </w:tabs>
        <w:ind w:left="-567" w:firstLine="567"/>
        <w:jc w:val="both"/>
        <w:rPr>
          <w:rFonts w:ascii="PT Astra Serif" w:hAnsi="PT Astra Serif"/>
          <w:sz w:val="20"/>
          <w:szCs w:val="20"/>
        </w:rPr>
      </w:pPr>
      <w:r w:rsidRPr="00512200">
        <w:rPr>
          <w:rFonts w:ascii="PT Astra Serif" w:hAnsi="PT Astra Serif"/>
          <w:sz w:val="20"/>
          <w:szCs w:val="20"/>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093034" w:rsidRPr="00512200" w:rsidRDefault="00093034" w:rsidP="00512200">
      <w:pPr>
        <w:widowControl w:val="0"/>
        <w:numPr>
          <w:ilvl w:val="0"/>
          <w:numId w:val="47"/>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Внешние границы прилегающих территорий устанавливаются </w:t>
      </w:r>
      <w:proofErr w:type="gramStart"/>
      <w:r w:rsidRPr="00512200">
        <w:rPr>
          <w:rFonts w:ascii="PT Astra Serif" w:hAnsi="PT Astra Serif"/>
          <w:sz w:val="20"/>
          <w:szCs w:val="20"/>
        </w:rPr>
        <w:t>для</w:t>
      </w:r>
      <w:proofErr w:type="gramEnd"/>
      <w:r w:rsidRPr="00512200">
        <w:rPr>
          <w:rFonts w:ascii="PT Astra Serif" w:hAnsi="PT Astra Serif"/>
          <w:sz w:val="20"/>
          <w:szCs w:val="20"/>
        </w:rPr>
        <w:t>:</w:t>
      </w:r>
    </w:p>
    <w:p w:rsidR="00093034" w:rsidRPr="00512200" w:rsidRDefault="00093034" w:rsidP="00512200">
      <w:pPr>
        <w:numPr>
          <w:ilvl w:val="0"/>
          <w:numId w:val="49"/>
        </w:numPr>
        <w:tabs>
          <w:tab w:val="left" w:pos="284"/>
        </w:tabs>
        <w:ind w:left="-567" w:firstLine="567"/>
        <w:jc w:val="both"/>
        <w:rPr>
          <w:rFonts w:ascii="PT Astra Serif" w:hAnsi="PT Astra Serif"/>
          <w:sz w:val="20"/>
          <w:szCs w:val="20"/>
        </w:rPr>
      </w:pPr>
      <w:r w:rsidRPr="00512200">
        <w:rPr>
          <w:rFonts w:ascii="PT Astra Serif" w:hAnsi="PT Astra Serif"/>
          <w:sz w:val="20"/>
          <w:szCs w:val="20"/>
        </w:rPr>
        <w:t>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rsidR="00093034" w:rsidRPr="00512200" w:rsidRDefault="00093034" w:rsidP="00512200">
      <w:pPr>
        <w:numPr>
          <w:ilvl w:val="0"/>
          <w:numId w:val="49"/>
        </w:numPr>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w:t>
      </w:r>
      <w:proofErr w:type="gramStart"/>
      <w:r w:rsidRPr="00512200">
        <w:rPr>
          <w:rFonts w:ascii="PT Astra Serif" w:hAnsi="PT Astra Serif"/>
          <w:sz w:val="20"/>
          <w:szCs w:val="20"/>
        </w:rPr>
        <w:t>по середине</w:t>
      </w:r>
      <w:proofErr w:type="gramEnd"/>
      <w:r w:rsidRPr="00512200">
        <w:rPr>
          <w:rFonts w:ascii="PT Astra Serif" w:hAnsi="PT Astra Serif"/>
          <w:sz w:val="20"/>
          <w:szCs w:val="20"/>
        </w:rPr>
        <w:t xml:space="preserve"> территории между объектами капитального строительства, если расстояние между объектами (границами земельных участков под объектами)  менее 20 м;</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отдельно стоящих объектов рекламы, МАФ – по периметру на расстоянии 5 м от границ объекта;</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гаражей и автостоянок – по периметру на расстоянии 10 м от границы территории, отведенной под объект;</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объектов промышленности – по периметру на расстоянии 15 м от границы территории, отведенной под объект;</w:t>
      </w:r>
    </w:p>
    <w:p w:rsidR="00093034" w:rsidRPr="00512200" w:rsidRDefault="00093034" w:rsidP="00512200">
      <w:pPr>
        <w:numPr>
          <w:ilvl w:val="0"/>
          <w:numId w:val="49"/>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строительных площадок – по периметру на расстоянии 5 м от ограждения строительной площадки, а также от подъездных путей к площадке.</w:t>
      </w:r>
    </w:p>
    <w:p w:rsidR="00093034" w:rsidRPr="00512200" w:rsidRDefault="00093034" w:rsidP="00512200">
      <w:pPr>
        <w:numPr>
          <w:ilvl w:val="0"/>
          <w:numId w:val="47"/>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w:t>
      </w:r>
      <w:proofErr w:type="gramStart"/>
      <w:r w:rsidRPr="00512200">
        <w:rPr>
          <w:rFonts w:ascii="PT Astra Serif" w:hAnsi="PT Astra Serif"/>
          <w:sz w:val="20"/>
          <w:szCs w:val="20"/>
        </w:rPr>
        <w:t>границы</w:t>
      </w:r>
      <w:proofErr w:type="gramEnd"/>
      <w:r w:rsidRPr="00512200">
        <w:rPr>
          <w:rFonts w:ascii="PT Astra Serif" w:hAnsi="PT Astra Serif"/>
          <w:sz w:val="20"/>
          <w:szCs w:val="20"/>
        </w:rPr>
        <w:t xml:space="preserve"> которой установлены в соответствии с настоящими Правилами.</w:t>
      </w:r>
    </w:p>
    <w:p w:rsidR="00093034" w:rsidRPr="00512200" w:rsidRDefault="00093034" w:rsidP="00512200">
      <w:pPr>
        <w:numPr>
          <w:ilvl w:val="0"/>
          <w:numId w:val="47"/>
        </w:numPr>
        <w:shd w:val="clear" w:color="auto" w:fill="FFFFFF"/>
        <w:tabs>
          <w:tab w:val="left" w:pos="284"/>
        </w:tabs>
        <w:ind w:left="-567" w:firstLine="567"/>
        <w:jc w:val="both"/>
        <w:rPr>
          <w:rFonts w:ascii="PT Astra Serif" w:hAnsi="PT Astra Serif"/>
          <w:sz w:val="20"/>
          <w:szCs w:val="20"/>
          <w:highlight w:val="yellow"/>
        </w:rPr>
      </w:pPr>
      <w:r w:rsidRPr="00512200">
        <w:rPr>
          <w:rFonts w:ascii="PT Astra Serif" w:hAnsi="PT Astra Serif"/>
          <w:sz w:val="20"/>
          <w:szCs w:val="20"/>
        </w:rPr>
        <w:t xml:space="preserve">Границы  прилегающих  территорий  отображаются  на  схеме  уборки территории общего пользования  поселения. </w:t>
      </w:r>
    </w:p>
    <w:p w:rsidR="00093034" w:rsidRPr="00512200" w:rsidRDefault="00093034" w:rsidP="00512200">
      <w:pPr>
        <w:numPr>
          <w:ilvl w:val="0"/>
          <w:numId w:val="47"/>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Требования к подготовке схемы границ прилегающих территорий: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установление  границ  прилегающей  территории  осуществляется путем утверждения  местной администрацией схемы границ прилегающей территории;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подготовка  схемы  границ  прилегающей  территории осуществляется  администрацией поселения  или  кадастровым инженером и финансируется за счет средств местного бюджета в порядке, установленном бюджетным законодательством;</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схема  границ  прилегающей  территории  включает  текстовую  и графическую части и готовится на бумажном носителе и в форме электронного документа;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схема  границ  прилегающей  территории  оформляется  в соответствии с установленными настоящими Правилами формами;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при подготовке схемы границ прилегающей  территории учитываются материалы и сведения: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утвержденных документов территориального планирования;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правил землепользования и застройки;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проектов планировки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землеустроительной документации;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об особо охраняемых территориях;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зонах с особыми условиями использования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земельных  участках  общего  пользования  и  территориях  общего пользования, красных линиях;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 местоположении границ прилегающих земельных участков;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о  местоположении  зданий,  строений,  сооружений,  объектов незавершенного строительства;</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текстовой  части  схемы  границ  прилегающей  территории приводятся: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местоположение прилегающей территории – адрес объекта и кадастровый номер объекта (при наличии), в отношении </w:t>
      </w:r>
      <w:proofErr w:type="gramStart"/>
      <w:r w:rsidRPr="00512200">
        <w:rPr>
          <w:rFonts w:ascii="PT Astra Serif" w:hAnsi="PT Astra Serif"/>
          <w:sz w:val="20"/>
          <w:szCs w:val="20"/>
        </w:rPr>
        <w:t>которых</w:t>
      </w:r>
      <w:proofErr w:type="gramEnd"/>
      <w:r w:rsidRPr="00512200">
        <w:rPr>
          <w:rFonts w:ascii="PT Astra Serif" w:hAnsi="PT Astra Serif"/>
          <w:sz w:val="20"/>
          <w:szCs w:val="20"/>
        </w:rPr>
        <w:t xml:space="preserve"> установлены границы прилегающей территории;</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имя (наименование) собственника и (или) владельца объекта (для юридических лиц – имя руководителя);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площадь прилегающей территории;</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 xml:space="preserve">описание  объектов  (включая объекты благоустройства),  расположенных  на прилегающей территории; </w:t>
      </w:r>
    </w:p>
    <w:p w:rsidR="00093034" w:rsidRPr="00512200" w:rsidRDefault="00093034" w:rsidP="00512200">
      <w:p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ab/>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графическая  часть  схемы  границ  прилегающей  территории готовится  на  картографической  основе  масштаба  1:500,  1:1000  с использованием сведений ЕГРН; </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r w:rsidRPr="00512200">
        <w:rPr>
          <w:rFonts w:ascii="PT Astra Serif" w:hAnsi="PT Astra Serif"/>
          <w:sz w:val="20"/>
          <w:szCs w:val="20"/>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w:t>
      </w:r>
      <w:r w:rsidRPr="00512200">
        <w:rPr>
          <w:rFonts w:ascii="PT Astra Serif" w:hAnsi="PT Astra Serif"/>
          <w:sz w:val="20"/>
          <w:szCs w:val="20"/>
        </w:rPr>
        <w:lastRenderedPageBreak/>
        <w:t>размещению на официальных сайтах администраций муниципальных образований (при наличии такого официального сайта);</w:t>
      </w:r>
    </w:p>
    <w:p w:rsidR="00093034" w:rsidRPr="00512200" w:rsidRDefault="00093034" w:rsidP="00512200">
      <w:pPr>
        <w:numPr>
          <w:ilvl w:val="0"/>
          <w:numId w:val="50"/>
        </w:numPr>
        <w:shd w:val="clear" w:color="auto" w:fill="FFFFFF"/>
        <w:tabs>
          <w:tab w:val="left" w:pos="284"/>
        </w:tabs>
        <w:ind w:left="-567" w:firstLine="567"/>
        <w:jc w:val="both"/>
        <w:rPr>
          <w:rFonts w:ascii="PT Astra Serif" w:hAnsi="PT Astra Serif"/>
          <w:sz w:val="20"/>
          <w:szCs w:val="20"/>
        </w:rPr>
      </w:pPr>
      <w:proofErr w:type="gramStart"/>
      <w:r w:rsidRPr="00512200">
        <w:rPr>
          <w:rFonts w:ascii="PT Astra Serif" w:hAnsi="PT Astra Serif"/>
          <w:sz w:val="20"/>
          <w:szCs w:val="20"/>
        </w:rPr>
        <w:t>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roofErr w:type="gramEnd"/>
    </w:p>
    <w:p w:rsidR="00093034" w:rsidRPr="00512200" w:rsidRDefault="00093034" w:rsidP="00512200">
      <w:pPr>
        <w:tabs>
          <w:tab w:val="left" w:pos="284"/>
        </w:tabs>
        <w:ind w:left="-567" w:firstLine="567"/>
        <w:rPr>
          <w:rFonts w:ascii="PT Astra Serif" w:hAnsi="PT Astra Serif"/>
          <w:sz w:val="20"/>
          <w:szCs w:val="20"/>
        </w:rPr>
      </w:pPr>
    </w:p>
    <w:p w:rsidR="00093034" w:rsidRPr="00512200" w:rsidRDefault="00093034" w:rsidP="00512200">
      <w:pPr>
        <w:ind w:left="-567" w:firstLine="567"/>
        <w:jc w:val="both"/>
        <w:rPr>
          <w:rFonts w:ascii="PT Astra Serif" w:hAnsi="PT Astra Serif"/>
          <w:b/>
          <w:sz w:val="20"/>
          <w:szCs w:val="20"/>
        </w:rPr>
      </w:pPr>
      <w:r w:rsidRPr="00512200">
        <w:rPr>
          <w:rFonts w:ascii="PT Astra Serif" w:hAnsi="PT Astra Serif"/>
          <w:b/>
          <w:sz w:val="20"/>
          <w:szCs w:val="20"/>
        </w:rPr>
        <w:t xml:space="preserve">Глава 15. </w:t>
      </w:r>
      <w:r w:rsidRPr="00512200">
        <w:rPr>
          <w:rFonts w:ascii="PT Astra Serif" w:hAnsi="PT Astra Serif"/>
          <w:b/>
          <w:sz w:val="20"/>
          <w:szCs w:val="20"/>
        </w:rPr>
        <w:tab/>
        <w:t xml:space="preserve">ПРАЗДНИЧНОЕ ОФОРМЛЕНИЕ ТЕРРИТОРИИ ПОСЕЛЕНИЯ </w:t>
      </w:r>
    </w:p>
    <w:p w:rsidR="00093034" w:rsidRPr="00512200" w:rsidRDefault="00093034" w:rsidP="00093034">
      <w:pPr>
        <w:ind w:left="-567" w:firstLine="567"/>
        <w:jc w:val="center"/>
        <w:rPr>
          <w:rFonts w:ascii="PT Astra Serif" w:hAnsi="PT Astra Serif"/>
          <w:sz w:val="20"/>
          <w:szCs w:val="20"/>
        </w:rPr>
      </w:pP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Праздничное оформление территории требуется осуществлять по решению администрации  поселения на период проведения </w:t>
      </w:r>
      <w:bookmarkStart w:id="10" w:name="f16b3"/>
      <w:bookmarkEnd w:id="10"/>
      <w:r w:rsidRPr="00512200">
        <w:rPr>
          <w:rFonts w:ascii="PT Astra Serif" w:hAnsi="PT Astra Serif"/>
          <w:sz w:val="20"/>
          <w:szCs w:val="20"/>
        </w:rPr>
        <w:t>государственных и муниципальных праздников, а также мероприятий, связанных со знаменательными событиями.</w:t>
      </w:r>
    </w:p>
    <w:p w:rsidR="00093034" w:rsidRPr="00512200" w:rsidRDefault="00093034" w:rsidP="00512200">
      <w:pPr>
        <w:tabs>
          <w:tab w:val="left" w:pos="426"/>
        </w:tabs>
        <w:ind w:left="-567" w:firstLine="567"/>
        <w:jc w:val="both"/>
        <w:rPr>
          <w:rFonts w:ascii="PT Astra Serif" w:hAnsi="PT Astra Serif"/>
          <w:sz w:val="20"/>
          <w:szCs w:val="20"/>
        </w:rPr>
      </w:pPr>
      <w:r w:rsidRPr="00512200">
        <w:rPr>
          <w:rFonts w:ascii="PT Astra Serif" w:hAnsi="PT Astra Serif"/>
          <w:sz w:val="20"/>
          <w:szCs w:val="20"/>
        </w:rPr>
        <w:t>Оформление зданий, сооружений осуществляется их владельцами в рамках концепции праздничного оформления территории поселения.</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Работы, связанные с проведением торжественных и праздничных мероприятий, производятся за счет средств их организаторов.</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bookmarkStart w:id="11" w:name="BM0879c"/>
      <w:bookmarkEnd w:id="11"/>
      <w:r w:rsidRPr="00512200">
        <w:rPr>
          <w:rFonts w:ascii="PT Astra Serif" w:hAnsi="PT Astra Serif"/>
          <w:sz w:val="20"/>
          <w:szCs w:val="20"/>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12200">
        <w:rPr>
          <w:rFonts w:ascii="PT Astra Serif" w:hAnsi="PT Astra Serif"/>
          <w:sz w:val="20"/>
          <w:szCs w:val="20"/>
        </w:rPr>
        <w:t>утверждаемыми</w:t>
      </w:r>
      <w:proofErr w:type="gramEnd"/>
      <w:r w:rsidRPr="00512200">
        <w:rPr>
          <w:rFonts w:ascii="PT Astra Serif" w:hAnsi="PT Astra Serif"/>
          <w:sz w:val="20"/>
          <w:szCs w:val="20"/>
        </w:rPr>
        <w:t xml:space="preserve"> местной администрацией.</w:t>
      </w:r>
    </w:p>
    <w:p w:rsidR="00093034" w:rsidRPr="00512200" w:rsidRDefault="00093034" w:rsidP="00512200">
      <w:pPr>
        <w:numPr>
          <w:ilvl w:val="0"/>
          <w:numId w:val="51"/>
        </w:numPr>
        <w:tabs>
          <w:tab w:val="left" w:pos="426"/>
        </w:tabs>
        <w:ind w:left="-567" w:firstLine="567"/>
        <w:jc w:val="both"/>
        <w:rPr>
          <w:rFonts w:ascii="PT Astra Serif" w:hAnsi="PT Astra Serif"/>
          <w:sz w:val="20"/>
          <w:szCs w:val="20"/>
        </w:rPr>
      </w:pPr>
      <w:r w:rsidRPr="00512200">
        <w:rPr>
          <w:rFonts w:ascii="PT Astra Serif" w:hAnsi="PT Astra Serif"/>
          <w:sz w:val="20"/>
          <w:szCs w:val="20"/>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093034" w:rsidRPr="00512200" w:rsidRDefault="00093034" w:rsidP="00512200">
      <w:pPr>
        <w:numPr>
          <w:ilvl w:val="0"/>
          <w:numId w:val="51"/>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ржавчина, отслоения краски и царапины на элементах и крепеже;</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частичное или полное отсутствие свечения элементов светового оформления;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093034" w:rsidRPr="00512200" w:rsidRDefault="00093034" w:rsidP="00512200">
      <w:pPr>
        <w:numPr>
          <w:ilvl w:val="0"/>
          <w:numId w:val="51"/>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093034" w:rsidRPr="00512200" w:rsidRDefault="00093034" w:rsidP="00093034">
      <w:pPr>
        <w:shd w:val="clear" w:color="auto" w:fill="FFFFFF"/>
        <w:ind w:left="-567" w:firstLine="567"/>
        <w:rPr>
          <w:rFonts w:ascii="PT Astra Serif" w:hAnsi="PT Astra Serif"/>
          <w:sz w:val="20"/>
          <w:szCs w:val="20"/>
        </w:rPr>
      </w:pPr>
    </w:p>
    <w:p w:rsidR="00093034" w:rsidRPr="00512200" w:rsidRDefault="00093034" w:rsidP="00093034">
      <w:pPr>
        <w:shd w:val="clear" w:color="auto" w:fill="FFFFFF"/>
        <w:ind w:left="-567" w:firstLine="567"/>
        <w:rPr>
          <w:rFonts w:ascii="PT Astra Serif" w:hAnsi="PT Astra Serif"/>
          <w:b/>
          <w:sz w:val="20"/>
          <w:szCs w:val="20"/>
        </w:rPr>
      </w:pPr>
      <w:r w:rsidRPr="00512200">
        <w:rPr>
          <w:rFonts w:ascii="PT Astra Serif" w:hAnsi="PT Astra Serif"/>
          <w:b/>
          <w:sz w:val="20"/>
          <w:szCs w:val="20"/>
        </w:rPr>
        <w:t xml:space="preserve">Глава 16. </w:t>
      </w:r>
      <w:r w:rsidRPr="00512200">
        <w:rPr>
          <w:rFonts w:ascii="PT Astra Serif" w:hAnsi="PT Astra Serif"/>
          <w:b/>
          <w:sz w:val="20"/>
          <w:szCs w:val="20"/>
        </w:rPr>
        <w:tab/>
        <w:t xml:space="preserve">ПОРЯДОК УЧАСТИЯ ГРАЖДАН И ОРГАНИЗАЦИЙ В </w:t>
      </w:r>
      <w:r w:rsidR="00512200" w:rsidRPr="00512200">
        <w:rPr>
          <w:rFonts w:ascii="PT Astra Serif" w:hAnsi="PT Astra Serif"/>
          <w:b/>
          <w:sz w:val="20"/>
          <w:szCs w:val="20"/>
        </w:rPr>
        <w:t xml:space="preserve"> </w:t>
      </w:r>
      <w:r w:rsidRPr="00512200">
        <w:rPr>
          <w:rFonts w:ascii="PT Astra Serif" w:hAnsi="PT Astra Serif"/>
          <w:b/>
          <w:sz w:val="20"/>
          <w:szCs w:val="20"/>
        </w:rPr>
        <w:t xml:space="preserve">РЕАЛИЗАЦИИ МЕРОПРИЯТИЙ ПО БЛАГОУСТРОЙСТВУ ТЕРРИТОРИИ  ПОСЕЛЕНИЯ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Участниками деятельности по благоустройству могут выступать:</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население поселения, которое формирует запрос на благоустройство и принимает участие в оценке предлагаемых решений и в выполнении работ;</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хозяйствующие субъекты, осуществляющие деятельность на территории поселения, которые могут участвовать в формировании предложений по благоустройству, а также </w:t>
      </w:r>
      <w:proofErr w:type="gramStart"/>
      <w:r w:rsidRPr="00512200">
        <w:rPr>
          <w:rFonts w:ascii="PT Astra Serif" w:hAnsi="PT Astra Serif"/>
          <w:sz w:val="20"/>
          <w:szCs w:val="20"/>
        </w:rPr>
        <w:t>в осуществляют</w:t>
      </w:r>
      <w:proofErr w:type="gramEnd"/>
      <w:r w:rsidRPr="00512200">
        <w:rPr>
          <w:rFonts w:ascii="PT Astra Serif" w:hAnsi="PT Astra Serif"/>
          <w:sz w:val="20"/>
          <w:szCs w:val="20"/>
        </w:rPr>
        <w:t xml:space="preserve"> финансирование мероприятий по благоустройству принадлежащих им объектов;</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исполнители работ, специалисты по благоустройству и озеленению, в том числе возведению МАФ;</w:t>
      </w:r>
    </w:p>
    <w:p w:rsidR="00093034" w:rsidRPr="00512200" w:rsidRDefault="00093034" w:rsidP="00512200">
      <w:pPr>
        <w:numPr>
          <w:ilvl w:val="0"/>
          <w:numId w:val="53"/>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иные лица, заинтересованные в повышении уровня благоустройства муниципального образования.</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093034" w:rsidRPr="00512200" w:rsidRDefault="00093034" w:rsidP="00512200">
      <w:pPr>
        <w:numPr>
          <w:ilvl w:val="0"/>
          <w:numId w:val="52"/>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Обеспечение качества комфортной среды при реализации проектов благоустройства территории поселения может достигаться путем реализации следующих принципов:</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населенных пунктах поселения  и за его пределами при </w:t>
      </w:r>
      <w:r w:rsidRPr="00512200">
        <w:rPr>
          <w:rFonts w:ascii="PT Astra Serif" w:hAnsi="PT Astra Serif"/>
          <w:sz w:val="20"/>
          <w:szCs w:val="20"/>
        </w:rPr>
        <w:lastRenderedPageBreak/>
        <w:t>помощи различных видов транспорта (личный автотранспорт, различные виды общественного транспорта, велосипед);</w:t>
      </w:r>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proofErr w:type="gramStart"/>
      <w:r w:rsidRPr="00512200">
        <w:rPr>
          <w:rFonts w:ascii="PT Astra Serif" w:hAnsi="PT Astra Serif"/>
          <w:sz w:val="20"/>
          <w:szCs w:val="20"/>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93034" w:rsidRPr="00512200" w:rsidRDefault="00093034" w:rsidP="00512200">
      <w:pPr>
        <w:numPr>
          <w:ilvl w:val="0"/>
          <w:numId w:val="54"/>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поселения, с учетом объективной потребности в развитии тех или иных общественных пространств, экономической эффективности реализации проектов.</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Обоснование общественного участия:</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вовлеченность жителей поселения в принятии решений и реализацию проектов, учет их мнения повышает удовлетворенность комфортной средой, формирует положительный эмоциональный фон, ведет к повышению субъективного восприятия качества жизни;</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участие в развитии комфортной </w:t>
      </w:r>
      <w:proofErr w:type="spellStart"/>
      <w:proofErr w:type="gramStart"/>
      <w:r w:rsidRPr="00512200">
        <w:rPr>
          <w:rFonts w:ascii="PT Astra Serif" w:hAnsi="PT Astra Serif"/>
          <w:sz w:val="20"/>
          <w:szCs w:val="20"/>
        </w:rPr>
        <w:t>комфортной</w:t>
      </w:r>
      <w:proofErr w:type="spellEnd"/>
      <w:proofErr w:type="gramEnd"/>
      <w:r w:rsidRPr="00512200">
        <w:rPr>
          <w:rFonts w:ascii="PT Astra Serif" w:hAnsi="PT Astra Serif"/>
          <w:sz w:val="20"/>
          <w:szCs w:val="20"/>
        </w:rPr>
        <w:t xml:space="preserve">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093034" w:rsidRPr="00512200" w:rsidRDefault="00093034" w:rsidP="00512200">
      <w:pPr>
        <w:numPr>
          <w:ilvl w:val="0"/>
          <w:numId w:val="55"/>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поселения;</w:t>
      </w:r>
    </w:p>
    <w:p w:rsidR="00093034" w:rsidRPr="00512200" w:rsidRDefault="00093034" w:rsidP="00512200">
      <w:pPr>
        <w:widowControl w:val="0"/>
        <w:numPr>
          <w:ilvl w:val="0"/>
          <w:numId w:val="55"/>
        </w:num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приглашение со стороны администрации поселения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Основные решения: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разработка внутренних правил, регулирующих процесс общественного участия;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93034" w:rsidRPr="00512200" w:rsidRDefault="00093034" w:rsidP="00512200">
      <w:pPr>
        <w:numPr>
          <w:ilvl w:val="0"/>
          <w:numId w:val="56"/>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Принципы организации общественного участия: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наиболее полное включение заинтересованных лиц для выявления их интересов и ценностей;</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достижение согласия по целям и планам реализации проектов;</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организация открытого </w:t>
      </w:r>
      <w:proofErr w:type="gramStart"/>
      <w:r w:rsidRPr="00512200">
        <w:rPr>
          <w:rFonts w:ascii="PT Astra Serif" w:hAnsi="PT Astra Serif"/>
          <w:sz w:val="20"/>
          <w:szCs w:val="20"/>
        </w:rPr>
        <w:t>обсуждения проектов благоустройства территории поселений</w:t>
      </w:r>
      <w:proofErr w:type="gramEnd"/>
      <w:r w:rsidRPr="00512200">
        <w:rPr>
          <w:rFonts w:ascii="PT Astra Serif" w:hAnsi="PT Astra Serif"/>
          <w:sz w:val="20"/>
          <w:szCs w:val="20"/>
        </w:rPr>
        <w:t xml:space="preserve"> на этапе формулирования задач проекта;</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территории поселения;</w:t>
      </w:r>
    </w:p>
    <w:p w:rsidR="00093034" w:rsidRPr="00512200" w:rsidRDefault="00093034" w:rsidP="00512200">
      <w:pPr>
        <w:numPr>
          <w:ilvl w:val="0"/>
          <w:numId w:val="57"/>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определение целей и задач по развитию территорий;</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проведение консультаций по выбору типов покрытий с учетом функционального зонирования территории;</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проведение консультаций по типам озеленения;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проведение консультаций по предполагаемым типам освещения и осветительного оборудования;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Информирование общественности о планирующихся изменениях и возможности участия в этом процессе осуществляется путем:</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512200">
        <w:rPr>
          <w:rFonts w:ascii="PT Astra Serif" w:hAnsi="PT Astra Serif"/>
          <w:sz w:val="20"/>
          <w:szCs w:val="20"/>
        </w:rPr>
        <w:t>о-</w:t>
      </w:r>
      <w:proofErr w:type="gramEnd"/>
      <w:r w:rsidRPr="00512200">
        <w:rPr>
          <w:rFonts w:ascii="PT Astra Serif" w:hAnsi="PT Astra Serif"/>
          <w:sz w:val="20"/>
          <w:szCs w:val="20"/>
        </w:rPr>
        <w:t xml:space="preserve"> и текстовой информации по итогам проведения общественных обсуждений проектов в сфере благоустройства;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093034" w:rsidRPr="00512200" w:rsidRDefault="00093034" w:rsidP="00512200">
      <w:pPr>
        <w:tabs>
          <w:tab w:val="left" w:pos="426"/>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организации  конкурса рисунков, сборы пожеланий, сочинений, макетов, проектов, распространение анкет и приглашения для родителей учащихся;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индивидуальных приглашений участников встречи лично, по электронной почте или по телефону;</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установки специальных информационных стендов на территории объекта проектирования благоустройства. </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Механизмы общественного участия:</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512200">
        <w:rPr>
          <w:rFonts w:ascii="PT Astra Serif" w:hAnsi="PT Astra Serif"/>
          <w:sz w:val="20"/>
          <w:szCs w:val="20"/>
        </w:rPr>
        <w:t>предпроектного</w:t>
      </w:r>
      <w:proofErr w:type="spellEnd"/>
      <w:r w:rsidRPr="00512200">
        <w:rPr>
          <w:rFonts w:ascii="PT Astra Serif" w:hAnsi="PT Astra Serif"/>
          <w:sz w:val="20"/>
          <w:szCs w:val="20"/>
        </w:rPr>
        <w:t xml:space="preserve"> исследования, а также сам проект;</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proofErr w:type="gramStart"/>
      <w:r w:rsidRPr="00512200">
        <w:rPr>
          <w:rFonts w:ascii="PT Astra Serif" w:hAnsi="PT Astra Serif"/>
          <w:sz w:val="20"/>
          <w:szCs w:val="20"/>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для проведения общественных обсуждений должны выбираться общественные центры, находящиеся в зоне хорошей транспортной доступности;</w:t>
      </w:r>
    </w:p>
    <w:p w:rsidR="00093034" w:rsidRPr="00512200" w:rsidRDefault="00093034" w:rsidP="00512200">
      <w:pPr>
        <w:numPr>
          <w:ilvl w:val="0"/>
          <w:numId w:val="58"/>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Общественный контроль:</w:t>
      </w:r>
    </w:p>
    <w:p w:rsidR="00093034" w:rsidRPr="00512200" w:rsidRDefault="00093034" w:rsidP="00512200">
      <w:pPr>
        <w:numPr>
          <w:ilvl w:val="0"/>
          <w:numId w:val="59"/>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фото- и видео-фиксации;</w:t>
      </w:r>
    </w:p>
    <w:p w:rsidR="00093034" w:rsidRPr="00512200" w:rsidRDefault="00093034" w:rsidP="00512200">
      <w:pPr>
        <w:numPr>
          <w:ilvl w:val="0"/>
          <w:numId w:val="59"/>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lastRenderedPageBreak/>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поселения. </w:t>
      </w:r>
    </w:p>
    <w:p w:rsidR="00093034" w:rsidRPr="00512200" w:rsidRDefault="00093034" w:rsidP="00512200">
      <w:pPr>
        <w:numPr>
          <w:ilvl w:val="0"/>
          <w:numId w:val="52"/>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093034" w:rsidRPr="00512200" w:rsidRDefault="00093034" w:rsidP="00512200">
      <w:pPr>
        <w:numPr>
          <w:ilvl w:val="0"/>
          <w:numId w:val="6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093034" w:rsidRPr="00512200" w:rsidRDefault="00093034" w:rsidP="00512200">
      <w:pPr>
        <w:numPr>
          <w:ilvl w:val="0"/>
          <w:numId w:val="60"/>
        </w:num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участие лиц, осуществляющих предпринимательскую деятельность, в реализации комплексных проектов благоустройства заключается: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создании и предоставлении разного рода услуг и сервисов для посетителей общественных пространств;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строительстве, реконструкции, реставрации объектов недвижимости;</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производстве или размещении элементов благоустройства;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комплексном благоустройстве отдельных территорий, прилегающих к территориям, благоустраиваемым за счет средств поселения;</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организации мероприятий, обеспечивающих приток посетителей на создаваемые общественные пространства;</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организации уборки благоустроенных территорий, предоставлении сре</w:t>
      </w:r>
      <w:proofErr w:type="gramStart"/>
      <w:r w:rsidRPr="00512200">
        <w:rPr>
          <w:rFonts w:ascii="PT Astra Serif" w:hAnsi="PT Astra Serif"/>
          <w:sz w:val="20"/>
          <w:szCs w:val="20"/>
        </w:rPr>
        <w:t>дств дл</w:t>
      </w:r>
      <w:proofErr w:type="gramEnd"/>
      <w:r w:rsidRPr="00512200">
        <w:rPr>
          <w:rFonts w:ascii="PT Astra Serif" w:hAnsi="PT Astra Serif"/>
          <w:sz w:val="20"/>
          <w:szCs w:val="20"/>
        </w:rPr>
        <w:t>я подготовки проектов или проведения творческих конкурсов на разработку архитектурных концепций общественных пространств;</w:t>
      </w:r>
    </w:p>
    <w:p w:rsidR="00093034" w:rsidRPr="00512200" w:rsidRDefault="00093034" w:rsidP="00512200">
      <w:pPr>
        <w:shd w:val="clear" w:color="auto" w:fill="FFFFFF"/>
        <w:tabs>
          <w:tab w:val="left" w:pos="426"/>
        </w:tabs>
        <w:ind w:left="-567" w:firstLine="567"/>
        <w:jc w:val="both"/>
        <w:rPr>
          <w:rFonts w:ascii="PT Astra Serif" w:hAnsi="PT Astra Serif"/>
          <w:sz w:val="20"/>
          <w:szCs w:val="20"/>
        </w:rPr>
      </w:pPr>
      <w:r w:rsidRPr="00512200">
        <w:rPr>
          <w:rFonts w:ascii="PT Astra Serif" w:hAnsi="PT Astra Serif"/>
          <w:sz w:val="20"/>
          <w:szCs w:val="20"/>
        </w:rPr>
        <w:t>в иных формах.</w:t>
      </w:r>
    </w:p>
    <w:p w:rsidR="00093034" w:rsidRPr="00512200" w:rsidRDefault="00093034" w:rsidP="00093034">
      <w:pPr>
        <w:shd w:val="clear" w:color="auto" w:fill="FFFFFF"/>
        <w:ind w:left="-567" w:firstLine="567"/>
        <w:jc w:val="both"/>
        <w:rPr>
          <w:rFonts w:ascii="PT Astra Serif" w:hAnsi="PT Astra Serif"/>
          <w:sz w:val="20"/>
          <w:szCs w:val="20"/>
        </w:rPr>
      </w:pPr>
    </w:p>
    <w:p w:rsidR="00093034" w:rsidRPr="00512200" w:rsidRDefault="00093034" w:rsidP="00512200">
      <w:pPr>
        <w:shd w:val="clear" w:color="auto" w:fill="FFFFFF"/>
        <w:ind w:left="-567" w:firstLine="567"/>
        <w:jc w:val="both"/>
        <w:rPr>
          <w:rFonts w:ascii="PT Astra Serif" w:hAnsi="PT Astra Serif"/>
          <w:b/>
          <w:sz w:val="20"/>
          <w:szCs w:val="20"/>
        </w:rPr>
      </w:pPr>
      <w:r w:rsidRPr="00512200">
        <w:rPr>
          <w:rFonts w:ascii="PT Astra Serif" w:hAnsi="PT Astra Serif"/>
          <w:b/>
          <w:sz w:val="20"/>
          <w:szCs w:val="20"/>
        </w:rPr>
        <w:t xml:space="preserve">Глава 17. </w:t>
      </w:r>
      <w:r w:rsidRPr="00512200">
        <w:rPr>
          <w:rFonts w:ascii="PT Astra Serif" w:hAnsi="PT Astra Serif"/>
          <w:b/>
          <w:sz w:val="20"/>
          <w:szCs w:val="20"/>
        </w:rPr>
        <w:tab/>
        <w:t>ОРГАНИЗАЦИЯ ВЕЛОПЕШЕХОДНЫХ КОММУНИКАЦИЙ (ТРОТУАРОВ, АЛЛЕЙ, ДОРОЖЕК, ТРОПИНОК, ВЕЛОДОРОЖЕК)</w:t>
      </w:r>
    </w:p>
    <w:p w:rsidR="00093034" w:rsidRPr="00512200" w:rsidRDefault="00093034" w:rsidP="00093034">
      <w:pPr>
        <w:ind w:left="-567" w:firstLine="567"/>
        <w:jc w:val="center"/>
        <w:rPr>
          <w:rFonts w:ascii="PT Astra Serif" w:hAnsi="PT Astra Serif"/>
          <w:b/>
          <w:bCs/>
          <w:sz w:val="20"/>
          <w:szCs w:val="20"/>
        </w:rPr>
      </w:pP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512200">
        <w:rPr>
          <w:rFonts w:ascii="PT Astra Serif" w:hAnsi="PT Astra Serif"/>
          <w:sz w:val="20"/>
          <w:szCs w:val="20"/>
        </w:rPr>
        <w:t>согласованными</w:t>
      </w:r>
      <w:proofErr w:type="gramEnd"/>
      <w:r w:rsidRPr="00512200">
        <w:rPr>
          <w:rFonts w:ascii="PT Astra Serif" w:hAnsi="PT Astra Serif"/>
          <w:sz w:val="20"/>
          <w:szCs w:val="20"/>
        </w:rPr>
        <w:t xml:space="preserve"> Министерством транспорта Российской Федерации.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создании  и  благоустройстве  пешеходных  коммуникаций на территории  населенных пунктов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(парков</w:t>
      </w:r>
      <w:proofErr w:type="gramEnd"/>
      <w:r w:rsidRPr="00512200">
        <w:rPr>
          <w:rFonts w:ascii="PT Astra Serif" w:hAnsi="PT Astra Serif"/>
          <w:sz w:val="20"/>
          <w:szCs w:val="20"/>
        </w:rPr>
        <w:t>, лесопарков).</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lastRenderedPageBreak/>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093034" w:rsidRPr="00512200" w:rsidRDefault="00093034" w:rsidP="00093034">
      <w:pPr>
        <w:numPr>
          <w:ilvl w:val="0"/>
          <w:numId w:val="61"/>
        </w:numPr>
        <w:ind w:left="-567" w:firstLine="567"/>
        <w:jc w:val="both"/>
        <w:rPr>
          <w:rFonts w:ascii="PT Astra Serif" w:hAnsi="PT Astra Serif"/>
          <w:sz w:val="20"/>
          <w:szCs w:val="20"/>
        </w:rPr>
      </w:pPr>
      <w:proofErr w:type="gramStart"/>
      <w:r w:rsidRPr="00512200">
        <w:rPr>
          <w:rFonts w:ascii="PT Astra Serif" w:hAnsi="PT Astra Serif"/>
          <w:sz w:val="20"/>
          <w:szCs w:val="20"/>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512200">
        <w:rPr>
          <w:rFonts w:ascii="PT Astra Serif" w:hAnsi="PT Astra Serif"/>
          <w:sz w:val="20"/>
          <w:szCs w:val="20"/>
        </w:rPr>
        <w:t xml:space="preserve"> разъезда инвалидов на креслах-колясках.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При создании велосипедных путей требуется связывать все части поселения, создавая условия для беспрепятственного передвижения на велосипеде.</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Пространство над велодорожкой должно быть свободно от нависающих объектов (ветвей, знаков) на высоту 2,5 метра.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w:t>
      </w:r>
      <w:proofErr w:type="gramStart"/>
      <w:r w:rsidRPr="00512200">
        <w:rPr>
          <w:rFonts w:ascii="PT Astra Serif" w:hAnsi="PT Astra Serif"/>
          <w:sz w:val="20"/>
          <w:szCs w:val="20"/>
        </w:rPr>
        <w:t>считываться</w:t>
      </w:r>
      <w:proofErr w:type="gramEnd"/>
      <w:r w:rsidRPr="00512200">
        <w:rPr>
          <w:rFonts w:ascii="PT Astra Serif" w:hAnsi="PT Astra Serif"/>
          <w:sz w:val="20"/>
          <w:szCs w:val="20"/>
        </w:rPr>
        <w:t xml:space="preserve">  в том  числе слабовидящими.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093034" w:rsidRPr="00512200" w:rsidRDefault="00093034" w:rsidP="00093034">
      <w:pPr>
        <w:numPr>
          <w:ilvl w:val="0"/>
          <w:numId w:val="61"/>
        </w:numPr>
        <w:ind w:left="-567" w:firstLine="567"/>
        <w:jc w:val="both"/>
        <w:rPr>
          <w:rFonts w:ascii="PT Astra Serif" w:hAnsi="PT Astra Serif"/>
          <w:sz w:val="20"/>
          <w:szCs w:val="20"/>
        </w:rPr>
      </w:pPr>
      <w:r w:rsidRPr="00512200">
        <w:rPr>
          <w:rFonts w:ascii="PT Astra Serif" w:hAnsi="PT Astra Serif"/>
          <w:sz w:val="20"/>
          <w:szCs w:val="20"/>
        </w:rPr>
        <w:t xml:space="preserve">Наименьшее расстояние безопасности от края велодорожки: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проезжей части, опор, деревьев – 0,75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тротуаров – 0,5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 xml:space="preserve">до стоянок автомобилей и остановок общественного транспорта – 1,5 м; </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ab/>
        <w:t>до боковых препятствий – 0,5 м.</w:t>
      </w:r>
    </w:p>
    <w:p w:rsidR="00093034" w:rsidRPr="00512200" w:rsidRDefault="00093034" w:rsidP="00093034">
      <w:pPr>
        <w:ind w:left="-567" w:firstLine="567"/>
        <w:rPr>
          <w:rFonts w:ascii="PT Astra Serif" w:hAnsi="PT Astra Serif"/>
          <w:sz w:val="20"/>
          <w:szCs w:val="20"/>
        </w:rPr>
      </w:pPr>
    </w:p>
    <w:p w:rsidR="00093034" w:rsidRPr="00512200" w:rsidRDefault="00093034" w:rsidP="00512200">
      <w:pPr>
        <w:autoSpaceDE w:val="0"/>
        <w:autoSpaceDN w:val="0"/>
        <w:adjustRightInd w:val="0"/>
        <w:ind w:left="-567" w:firstLine="567"/>
        <w:jc w:val="both"/>
        <w:rPr>
          <w:rFonts w:ascii="PT Astra Serif" w:hAnsi="PT Astra Serif"/>
          <w:b/>
          <w:sz w:val="20"/>
          <w:szCs w:val="20"/>
          <w:lang w:eastAsia="en-US"/>
        </w:rPr>
      </w:pPr>
      <w:r w:rsidRPr="00512200">
        <w:rPr>
          <w:rFonts w:ascii="PT Astra Serif" w:hAnsi="PT Astra Serif"/>
          <w:b/>
          <w:sz w:val="20"/>
          <w:szCs w:val="20"/>
          <w:lang w:eastAsia="en-US"/>
        </w:rPr>
        <w:t xml:space="preserve">Глава 18. </w:t>
      </w:r>
      <w:r w:rsidRPr="00512200">
        <w:rPr>
          <w:rFonts w:ascii="PT Astra Serif" w:hAnsi="PT Astra Serif"/>
          <w:b/>
          <w:sz w:val="20"/>
          <w:szCs w:val="20"/>
          <w:lang w:eastAsia="en-US"/>
        </w:rPr>
        <w:tab/>
        <w:t>ОРГАНИЗАЦИЯ НАКОПЛЕНИЯ ТВЕРДЫХ И ЖИДКИХ КОММУНАЛЬНЫХ ОТХОДОВ И ТРЕБОВАНИЯ К УСТАНОВКЕ КОНТЕЙНЕРОВ</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Порядок </w:t>
      </w:r>
      <w:r w:rsidRPr="00512200">
        <w:rPr>
          <w:rFonts w:ascii="PT Astra Serif" w:hAnsi="PT Astra Serif"/>
          <w:sz w:val="20"/>
          <w:szCs w:val="20"/>
        </w:rPr>
        <w:t>накопления</w:t>
      </w:r>
      <w:r w:rsidRPr="00512200">
        <w:rPr>
          <w:rFonts w:ascii="PT Astra Serif" w:hAnsi="PT Astra Serif"/>
          <w:sz w:val="20"/>
          <w:szCs w:val="20"/>
          <w:lang w:eastAsia="en-US"/>
        </w:rPr>
        <w:t xml:space="preserve"> ТКО (в том числе их раздельного сбора) утверждается постановлением Правительства Ульяновской области.</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создаются в порядке, определенном постановлением Правительства Российской Федерации.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Юридические и физические лица, индивидуальные предприниматели обязаны:</w:t>
      </w:r>
    </w:p>
    <w:p w:rsidR="00093034" w:rsidRPr="00512200" w:rsidRDefault="00093034" w:rsidP="0065414D">
      <w:pPr>
        <w:numPr>
          <w:ilvl w:val="0"/>
          <w:numId w:val="77"/>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lastRenderedPageBreak/>
        <w:t xml:space="preserve">  обеспечить со своей стороны соблюдение требований действующего законодательства</w:t>
      </w:r>
      <w:r w:rsidRPr="00512200">
        <w:rPr>
          <w:rFonts w:ascii="PT Astra Serif" w:eastAsia="Calibri" w:hAnsi="PT Astra Serif"/>
          <w:sz w:val="20"/>
          <w:szCs w:val="20"/>
        </w:rPr>
        <w:t xml:space="preserve"> об </w:t>
      </w:r>
      <w:r w:rsidRPr="00512200">
        <w:rPr>
          <w:rFonts w:ascii="PT Astra Serif" w:hAnsi="PT Astra Serif"/>
          <w:sz w:val="20"/>
          <w:szCs w:val="20"/>
          <w:lang w:eastAsia="en-US"/>
        </w:rPr>
        <w:t>обращении с отходами производства и потребления (в том числе путем заключения договора с региональным оператором по обращению с ТКО на территории Ульяновской области);</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содержание в исправном состоянии принадлежащих им контейнеров и других сборников для ТКО и ЖБО;</w:t>
      </w:r>
    </w:p>
    <w:p w:rsidR="00093034" w:rsidRPr="00512200" w:rsidRDefault="00093034" w:rsidP="0065414D">
      <w:pPr>
        <w:numPr>
          <w:ilvl w:val="0"/>
          <w:numId w:val="77"/>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93034" w:rsidRPr="00512200" w:rsidRDefault="00093034" w:rsidP="0065414D">
      <w:pPr>
        <w:numPr>
          <w:ilvl w:val="0"/>
          <w:numId w:val="62"/>
        </w:numPr>
        <w:tabs>
          <w:tab w:val="left" w:pos="284"/>
        </w:tabs>
        <w:ind w:left="-567" w:firstLine="567"/>
        <w:jc w:val="both"/>
        <w:rPr>
          <w:rFonts w:ascii="PT Astra Serif" w:hAnsi="PT Astra Serif"/>
          <w:sz w:val="20"/>
          <w:szCs w:val="20"/>
          <w:lang w:eastAsia="en-US"/>
        </w:rPr>
      </w:pPr>
      <w:r w:rsidRPr="00512200">
        <w:rPr>
          <w:rFonts w:ascii="PT Astra Serif" w:hAnsi="PT Astra Serif"/>
          <w:sz w:val="20"/>
          <w:szCs w:val="20"/>
          <w:lang w:eastAsia="en-US"/>
        </w:rPr>
        <w:t>Пользование местом (площадкой) накопления ТКО на территориях общего пользования в поселении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rsidR="00093034" w:rsidRPr="00512200" w:rsidRDefault="00093034" w:rsidP="0065414D">
      <w:pPr>
        <w:numPr>
          <w:ilvl w:val="0"/>
          <w:numId w:val="62"/>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Требования к местам (площадкам) накопления ТКО:</w:t>
      </w:r>
    </w:p>
    <w:p w:rsidR="00093034" w:rsidRPr="00512200" w:rsidRDefault="00093034" w:rsidP="0065414D">
      <w:pPr>
        <w:numPr>
          <w:ilvl w:val="0"/>
          <w:numId w:val="63"/>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должны быть включены в реестр мест (площадок) накопления ТКО на территории муниципального образования;</w:t>
      </w:r>
    </w:p>
    <w:p w:rsidR="00093034" w:rsidRPr="00512200" w:rsidRDefault="00093034" w:rsidP="0065414D">
      <w:pPr>
        <w:numPr>
          <w:ilvl w:val="0"/>
          <w:numId w:val="63"/>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 xml:space="preserve">3)  расстояние от места (площадки) накопления ТКО  до многоквартирных жилых домов, </w:t>
      </w:r>
      <w:r w:rsidRPr="00512200">
        <w:rPr>
          <w:rFonts w:ascii="PT Astra Serif" w:eastAsia="Calibri" w:hAnsi="PT Astra Serif"/>
          <w:sz w:val="20"/>
          <w:szCs w:val="20"/>
        </w:rPr>
        <w:t>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r w:rsidRPr="00512200">
        <w:rPr>
          <w:rFonts w:ascii="PT Astra Serif" w:hAnsi="PT Astra Serif"/>
          <w:sz w:val="20"/>
          <w:szCs w:val="20"/>
          <w:lang w:eastAsia="en-US"/>
        </w:rPr>
        <w:t>.</w:t>
      </w:r>
      <w:proofErr w:type="gramEnd"/>
      <w:r w:rsidRPr="00512200">
        <w:rPr>
          <w:rFonts w:ascii="PT Astra Serif" w:hAnsi="PT Astra Serif"/>
          <w:sz w:val="20"/>
          <w:szCs w:val="20"/>
          <w:lang w:eastAsia="en-US"/>
        </w:rPr>
        <w:t xml:space="preserve"> </w:t>
      </w:r>
      <w:proofErr w:type="gramStart"/>
      <w:r w:rsidRPr="00512200">
        <w:rPr>
          <w:rFonts w:ascii="PT Astra Serif" w:hAnsi="PT Astra Serif"/>
          <w:sz w:val="20"/>
          <w:szCs w:val="20"/>
          <w:lang w:eastAsia="en-US"/>
        </w:rPr>
        <w:t xml:space="preserve">В случае раздельного накопления отходов расстояние от мест (площадок) накопления ТКО </w:t>
      </w:r>
      <w:r w:rsidRPr="00512200">
        <w:rPr>
          <w:rFonts w:ascii="PT Astra Serif" w:eastAsia="Calibri" w:hAnsi="PT Astra Serif"/>
          <w:sz w:val="20"/>
          <w:szCs w:val="20"/>
        </w:rPr>
        <w:t xml:space="preserve">отходов расстояние от </w:t>
      </w:r>
      <w:r w:rsidRPr="00512200">
        <w:rPr>
          <w:rFonts w:ascii="PT Astra Serif" w:hAnsi="PT Astra Serif"/>
          <w:sz w:val="20"/>
          <w:szCs w:val="20"/>
          <w:lang w:eastAsia="en-US"/>
        </w:rPr>
        <w:t xml:space="preserve"> мест (площадок) накопления </w:t>
      </w:r>
      <w:r w:rsidRPr="00512200">
        <w:rPr>
          <w:rFonts w:ascii="PT Astra Serif" w:eastAsia="Calibri" w:hAnsi="PT Astra Serif"/>
          <w:sz w:val="20"/>
          <w:szCs w:val="20"/>
        </w:rPr>
        <w:t>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512200">
        <w:rPr>
          <w:rFonts w:ascii="PT Astra Serif" w:eastAsia="Calibri" w:hAnsi="PT Astra Serif"/>
          <w:sz w:val="20"/>
          <w:szCs w:val="20"/>
        </w:rPr>
        <w:t xml:space="preserve"> до территорий медицинских организаций  - не менее 15 метров;</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4)   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5)   место (площадка) накопления ТКО оборудуется ограждением с трех сторон высотой не менее 1,2 м и крышей (для контейнеров с колёсами);</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6)   в случае если в месте (на площадке) накопления ТКО устанавливаются контейнеры объемом 1,1 куб. м на колесах, то площадка должна быть оборудована </w:t>
      </w:r>
      <w:proofErr w:type="spellStart"/>
      <w:r w:rsidRPr="00512200">
        <w:rPr>
          <w:rFonts w:ascii="PT Astra Serif" w:hAnsi="PT Astra Serif"/>
          <w:sz w:val="20"/>
          <w:szCs w:val="20"/>
          <w:lang w:eastAsia="en-US"/>
        </w:rPr>
        <w:t>поребриком</w:t>
      </w:r>
      <w:proofErr w:type="spellEnd"/>
      <w:r w:rsidRPr="00512200">
        <w:rPr>
          <w:rFonts w:ascii="PT Astra Serif" w:hAnsi="PT Astra Serif"/>
          <w:sz w:val="20"/>
          <w:szCs w:val="20"/>
          <w:lang w:eastAsia="en-US"/>
        </w:rPr>
        <w:t xml:space="preserve">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7) 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8) 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9) 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10) озеленение места (площадки) накопления ТКО следует производить деревьями с высокой степенью </w:t>
      </w:r>
      <w:proofErr w:type="spellStart"/>
      <w:r w:rsidRPr="00512200">
        <w:rPr>
          <w:rFonts w:ascii="PT Astra Serif" w:hAnsi="PT Astra Serif"/>
          <w:sz w:val="20"/>
          <w:szCs w:val="20"/>
          <w:lang w:eastAsia="en-US"/>
        </w:rPr>
        <w:t>фитонцидности</w:t>
      </w:r>
      <w:proofErr w:type="spellEnd"/>
      <w:r w:rsidRPr="00512200">
        <w:rPr>
          <w:rFonts w:ascii="PT Astra Serif" w:hAnsi="PT Astra Serif"/>
          <w:sz w:val="20"/>
          <w:szCs w:val="20"/>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093034" w:rsidRPr="00512200" w:rsidRDefault="00093034" w:rsidP="0065414D">
      <w:pPr>
        <w:numPr>
          <w:ilvl w:val="0"/>
          <w:numId w:val="50"/>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 места (площадки) накопления ТКО должны быть снабжены:</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93034" w:rsidRPr="00512200" w:rsidRDefault="00093034" w:rsidP="0065414D">
      <w:pPr>
        <w:numPr>
          <w:ilvl w:val="0"/>
          <w:numId w:val="50"/>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lastRenderedPageBreak/>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Накопление КГО осуществляется в соответствии с правилами, установленными действующим законодательством.</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shd w:val="clear" w:color="auto" w:fill="FFFFFF"/>
        </w:rPr>
        <w:t xml:space="preserve">Организация и порядок накопления (в том числе раздельного накопления) ТКО осуществляется </w:t>
      </w:r>
      <w:r w:rsidRPr="00512200">
        <w:rPr>
          <w:rFonts w:ascii="PT Astra Serif" w:hAnsi="PT Astra Serif"/>
          <w:sz w:val="20"/>
          <w:szCs w:val="20"/>
          <w:lang w:eastAsia="en-US"/>
        </w:rPr>
        <w:t>в соответствии с П</w:t>
      </w:r>
      <w:r w:rsidRPr="00512200">
        <w:rPr>
          <w:rFonts w:ascii="PT Astra Serif" w:hAnsi="PT Astra Serif"/>
          <w:sz w:val="20"/>
          <w:szCs w:val="20"/>
        </w:rPr>
        <w:t>орядком накопления (в том числе раздельного накопления) ТКО, утвержденным Правительством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93034" w:rsidRPr="00512200" w:rsidRDefault="00093034" w:rsidP="00093034">
      <w:pPr>
        <w:widowControl w:val="0"/>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512200">
        <w:rPr>
          <w:rFonts w:ascii="PT Astra Serif" w:hAnsi="PT Astra Serif"/>
          <w:sz w:val="20"/>
          <w:szCs w:val="20"/>
          <w:lang w:eastAsia="en-US"/>
        </w:rPr>
        <w:t>с региональным оператором по обращению с ТКО на территории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Отходы, образовавшиеся во время ремонта, вывозятся лицами, производящими ремонт, по мере накопления.</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proofErr w:type="spellStart"/>
      <w:r w:rsidRPr="00512200">
        <w:rPr>
          <w:rFonts w:ascii="PT Astra Serif" w:hAnsi="PT Astra Serif"/>
          <w:sz w:val="20"/>
          <w:szCs w:val="20"/>
          <w:lang w:eastAsia="en-US"/>
        </w:rPr>
        <w:t>Мелекесский</w:t>
      </w:r>
      <w:proofErr w:type="spellEnd"/>
      <w:r w:rsidRPr="00512200">
        <w:rPr>
          <w:rFonts w:ascii="PT Astra Serif" w:hAnsi="PT Astra Serif"/>
          <w:sz w:val="20"/>
          <w:szCs w:val="20"/>
          <w:lang w:eastAsia="en-US"/>
        </w:rPr>
        <w:t xml:space="preserve"> район</w:t>
      </w:r>
      <w:proofErr w:type="gramEnd"/>
      <w:r w:rsidRPr="00512200">
        <w:rPr>
          <w:rFonts w:ascii="PT Astra Serif" w:hAnsi="PT Astra Serif"/>
          <w:sz w:val="20"/>
          <w:szCs w:val="20"/>
          <w:lang w:eastAsia="en-US"/>
        </w:rPr>
        <w:t>» Ульяновской области.</w:t>
      </w:r>
    </w:p>
    <w:p w:rsidR="00093034" w:rsidRPr="00512200" w:rsidRDefault="00093034" w:rsidP="00093034">
      <w:pPr>
        <w:numPr>
          <w:ilvl w:val="0"/>
          <w:numId w:val="62"/>
        </w:num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Юридическим и физическим лицам, индивидуальным предпринимателям запрещается:</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proofErr w:type="gramStart"/>
      <w:r w:rsidRPr="00512200">
        <w:rPr>
          <w:rFonts w:ascii="PT Astra Serif" w:hAnsi="PT Astra Serif"/>
          <w:sz w:val="20"/>
          <w:szCs w:val="20"/>
          <w:lang w:eastAsia="en-US"/>
        </w:rPr>
        <w:t>выбрасывать и выставлять ТКО, тару, тару с мусором, прочий мусор (ветки, листву, смет) на придомовых территориях, улицах, площадях, в парках, местах торговли, на территории розничных рынков, на пляжах и в других местах общего пользования;</w:t>
      </w:r>
      <w:proofErr w:type="gramEnd"/>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выгрузку бытового и строительного мусора, в том числе грунта, в местах, не отведенных для этих целей;</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устанавливать контейнеры для накопления ТКО вне мест накопления ТКО, определенных реестром мест (площадок) накопления твердых коммунальных отходов, утвержденных администрацией  муниципального образования «</w:t>
      </w:r>
      <w:proofErr w:type="spellStart"/>
      <w:r w:rsidRPr="00512200">
        <w:rPr>
          <w:rFonts w:ascii="PT Astra Serif" w:hAnsi="PT Astra Serif"/>
          <w:sz w:val="20"/>
          <w:szCs w:val="20"/>
          <w:lang w:eastAsia="en-US"/>
        </w:rPr>
        <w:t>Мелекесский</w:t>
      </w:r>
      <w:proofErr w:type="spellEnd"/>
      <w:r w:rsidRPr="00512200">
        <w:rPr>
          <w:rFonts w:ascii="PT Astra Serif" w:hAnsi="PT Astra Serif"/>
          <w:sz w:val="20"/>
          <w:szCs w:val="20"/>
          <w:lang w:eastAsia="en-US"/>
        </w:rPr>
        <w:t xml:space="preserve"> район» Ульяновской области;</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512200">
        <w:rPr>
          <w:rFonts w:ascii="PT Astra Serif" w:hAnsi="PT Astra Serif"/>
          <w:sz w:val="20"/>
          <w:szCs w:val="20"/>
          <w:lang w:eastAsia="en-US"/>
        </w:rPr>
        <w:t>дождеприемные</w:t>
      </w:r>
      <w:proofErr w:type="spellEnd"/>
      <w:r w:rsidRPr="00512200">
        <w:rPr>
          <w:rFonts w:ascii="PT Astra Serif" w:hAnsi="PT Astra Serif"/>
          <w:sz w:val="20"/>
          <w:szCs w:val="20"/>
          <w:lang w:eastAsia="en-US"/>
        </w:rPr>
        <w:t>) колодцы, поглощающие ямы, закапывать бытовой мусор и нечистоты в землю;</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 xml:space="preserve">устраивать выпуск сточных вод из </w:t>
      </w:r>
      <w:proofErr w:type="spellStart"/>
      <w:r w:rsidRPr="00512200">
        <w:rPr>
          <w:rFonts w:ascii="PT Astra Serif" w:hAnsi="PT Astra Serif"/>
          <w:sz w:val="20"/>
          <w:szCs w:val="20"/>
          <w:lang w:eastAsia="en-US"/>
        </w:rPr>
        <w:t>неканализованных</w:t>
      </w:r>
      <w:proofErr w:type="spellEnd"/>
      <w:r w:rsidRPr="00512200">
        <w:rPr>
          <w:rFonts w:ascii="PT Astra Serif" w:hAnsi="PT Astra Serif"/>
          <w:sz w:val="20"/>
          <w:szCs w:val="20"/>
          <w:lang w:eastAsia="en-US"/>
        </w:rPr>
        <w:t xml:space="preserve"> жилых домов в дождевую канализацию, на рельеф, в кюветы, водоемы, водотоки и дренажную систему;</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устраивать выпуски из накопителей бытовых стоков;</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использовать колодцы, водостоки дождевой канализации и ливнесточные (</w:t>
      </w:r>
      <w:proofErr w:type="spellStart"/>
      <w:r w:rsidRPr="00512200">
        <w:rPr>
          <w:rFonts w:ascii="PT Astra Serif" w:hAnsi="PT Astra Serif"/>
          <w:sz w:val="20"/>
          <w:szCs w:val="20"/>
          <w:lang w:eastAsia="en-US"/>
        </w:rPr>
        <w:t>дождеприемные</w:t>
      </w:r>
      <w:proofErr w:type="spellEnd"/>
      <w:r w:rsidRPr="00512200">
        <w:rPr>
          <w:rFonts w:ascii="PT Astra Serif" w:hAnsi="PT Astra Serif"/>
          <w:sz w:val="20"/>
          <w:szCs w:val="20"/>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осуществлять сброс отходов в водные объекты;</w:t>
      </w:r>
    </w:p>
    <w:p w:rsidR="00093034" w:rsidRPr="00512200" w:rsidRDefault="00093034" w:rsidP="0065414D">
      <w:pPr>
        <w:numPr>
          <w:ilvl w:val="0"/>
          <w:numId w:val="64"/>
        </w:numPr>
        <w:tabs>
          <w:tab w:val="left" w:pos="284"/>
        </w:tabs>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производить складирование отходов, образовавшихся во время ремонтно-строительных работ, на местах (площадках) накопления ТКО;</w:t>
      </w:r>
    </w:p>
    <w:p w:rsidR="00093034" w:rsidRPr="00512200" w:rsidRDefault="00093034" w:rsidP="00093034">
      <w:pPr>
        <w:autoSpaceDE w:val="0"/>
        <w:autoSpaceDN w:val="0"/>
        <w:adjustRightInd w:val="0"/>
        <w:ind w:left="-567" w:firstLine="567"/>
        <w:jc w:val="both"/>
        <w:rPr>
          <w:rFonts w:ascii="PT Astra Serif" w:eastAsiaTheme="minorHAnsi" w:hAnsi="PT Astra Serif"/>
          <w:sz w:val="20"/>
          <w:szCs w:val="20"/>
          <w:lang w:eastAsia="en-US"/>
        </w:rPr>
      </w:pPr>
      <w:r w:rsidRPr="00512200">
        <w:rPr>
          <w:rFonts w:ascii="PT Astra Serif" w:hAnsi="PT Astra Serif"/>
          <w:sz w:val="20"/>
          <w:szCs w:val="20"/>
        </w:rPr>
        <w:t xml:space="preserve">10)  сжигать листву и сухую траву, тару, отходы, разводить костры, в том числе на внутренних территориях предприятий. </w:t>
      </w:r>
      <w:r w:rsidRPr="00512200">
        <w:rPr>
          <w:rFonts w:ascii="PT Astra Serif" w:eastAsiaTheme="minorHAnsi" w:hAnsi="PT Astra Serif"/>
          <w:sz w:val="20"/>
          <w:szCs w:val="20"/>
          <w:lang w:eastAsia="en-US"/>
        </w:rPr>
        <w:t xml:space="preserve">Хранить, </w:t>
      </w:r>
      <w:proofErr w:type="spellStart"/>
      <w:r w:rsidRPr="00512200">
        <w:rPr>
          <w:rFonts w:ascii="PT Astra Serif" w:eastAsiaTheme="minorHAnsi" w:hAnsi="PT Astra Serif"/>
          <w:sz w:val="20"/>
          <w:szCs w:val="20"/>
          <w:lang w:eastAsia="en-US"/>
        </w:rPr>
        <w:t>захоранивать</w:t>
      </w:r>
      <w:proofErr w:type="spellEnd"/>
      <w:r w:rsidRPr="00512200">
        <w:rPr>
          <w:rFonts w:ascii="PT Astra Serif" w:eastAsiaTheme="minorHAnsi" w:hAnsi="PT Astra Serif"/>
          <w:sz w:val="20"/>
          <w:szCs w:val="20"/>
          <w:lang w:eastAsia="en-US"/>
        </w:rPr>
        <w:t xml:space="preserve"> и обезвреживать на территориях предприятий (организаций) и населенных пунктов загрязняющих атмосферный воздух отходов производства и потребления, в том числе </w:t>
      </w:r>
      <w:proofErr w:type="spellStart"/>
      <w:r w:rsidRPr="00512200">
        <w:rPr>
          <w:rFonts w:ascii="PT Astra Serif" w:eastAsiaTheme="minorHAnsi" w:hAnsi="PT Astra Serif"/>
          <w:sz w:val="20"/>
          <w:szCs w:val="20"/>
          <w:lang w:eastAsia="en-US"/>
        </w:rPr>
        <w:t>дурнопахнущих</w:t>
      </w:r>
      <w:proofErr w:type="spellEnd"/>
      <w:r w:rsidRPr="00512200">
        <w:rPr>
          <w:rFonts w:ascii="PT Astra Serif" w:eastAsiaTheme="minorHAnsi" w:hAnsi="PT Astra Serif"/>
          <w:sz w:val="20"/>
          <w:szCs w:val="20"/>
          <w:lang w:eastAsia="en-US"/>
        </w:rPr>
        <w:t xml:space="preserve"> </w:t>
      </w:r>
      <w:r w:rsidRPr="00512200">
        <w:rPr>
          <w:rFonts w:ascii="PT Astra Serif" w:eastAsiaTheme="minorHAnsi" w:hAnsi="PT Astra Serif"/>
          <w:sz w:val="20"/>
          <w:szCs w:val="20"/>
          <w:lang w:eastAsia="en-US"/>
        </w:rPr>
        <w:lastRenderedPageBreak/>
        <w:t>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093034" w:rsidRPr="00512200" w:rsidRDefault="00093034" w:rsidP="00093034">
      <w:pPr>
        <w:autoSpaceDE w:val="0"/>
        <w:autoSpaceDN w:val="0"/>
        <w:adjustRightInd w:val="0"/>
        <w:ind w:left="-567" w:firstLine="567"/>
        <w:jc w:val="both"/>
        <w:rPr>
          <w:rFonts w:ascii="PT Astra Serif" w:hAnsi="PT Astra Serif"/>
          <w:sz w:val="20"/>
          <w:szCs w:val="20"/>
          <w:lang w:eastAsia="en-US"/>
        </w:rPr>
      </w:pPr>
      <w:r w:rsidRPr="00512200">
        <w:rPr>
          <w:rFonts w:ascii="PT Astra Serif" w:hAnsi="PT Astra Serif"/>
          <w:sz w:val="20"/>
          <w:szCs w:val="20"/>
          <w:lang w:eastAsia="en-US"/>
        </w:rPr>
        <w:t>11)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93034" w:rsidRPr="00512200" w:rsidRDefault="00093034" w:rsidP="0065414D">
      <w:pPr>
        <w:autoSpaceDE w:val="0"/>
        <w:autoSpaceDN w:val="0"/>
        <w:adjustRightInd w:val="0"/>
        <w:jc w:val="both"/>
        <w:rPr>
          <w:rFonts w:ascii="PT Astra Serif" w:hAnsi="PT Astra Serif"/>
          <w:sz w:val="20"/>
          <w:szCs w:val="20"/>
          <w:lang w:eastAsia="en-US"/>
        </w:rPr>
      </w:pPr>
      <w:r w:rsidRPr="00512200">
        <w:rPr>
          <w:rFonts w:ascii="PT Astra Serif" w:hAnsi="PT Astra Serif"/>
          <w:sz w:val="20"/>
          <w:szCs w:val="20"/>
          <w:lang w:eastAsia="en-US"/>
        </w:rPr>
        <w:t>12) осуществлять выбор вторичного сырья и пищевых отходов из контейнеров.</w:t>
      </w:r>
    </w:p>
    <w:p w:rsidR="00093034" w:rsidRPr="00512200" w:rsidRDefault="00093034" w:rsidP="00093034">
      <w:pPr>
        <w:autoSpaceDE w:val="0"/>
        <w:autoSpaceDN w:val="0"/>
        <w:adjustRightInd w:val="0"/>
        <w:ind w:left="-567" w:firstLine="567"/>
        <w:rPr>
          <w:rFonts w:ascii="PT Astra Serif" w:hAnsi="PT Astra Serif"/>
          <w:sz w:val="20"/>
          <w:szCs w:val="20"/>
        </w:rPr>
      </w:pPr>
    </w:p>
    <w:p w:rsidR="00093034" w:rsidRPr="00512200" w:rsidRDefault="00093034" w:rsidP="0065414D">
      <w:pPr>
        <w:autoSpaceDE w:val="0"/>
        <w:autoSpaceDN w:val="0"/>
        <w:adjustRightInd w:val="0"/>
        <w:ind w:left="-567" w:firstLine="567"/>
        <w:jc w:val="both"/>
        <w:rPr>
          <w:rFonts w:ascii="PT Astra Serif" w:hAnsi="PT Astra Serif"/>
          <w:b/>
          <w:sz w:val="20"/>
          <w:szCs w:val="20"/>
        </w:rPr>
      </w:pPr>
      <w:r w:rsidRPr="00512200">
        <w:rPr>
          <w:rFonts w:ascii="PT Astra Serif" w:hAnsi="PT Astra Serif"/>
          <w:b/>
          <w:sz w:val="20"/>
          <w:szCs w:val="20"/>
        </w:rPr>
        <w:t xml:space="preserve">Глава 19. </w:t>
      </w:r>
      <w:r w:rsidRPr="00512200">
        <w:rPr>
          <w:rFonts w:ascii="PT Astra Serif" w:hAnsi="PT Astra Serif"/>
          <w:b/>
          <w:sz w:val="20"/>
          <w:szCs w:val="20"/>
        </w:rPr>
        <w:tab/>
        <w:t xml:space="preserve">ПРАВИЛА РАЗМЕЩЕНИЯ И СОДЕРЖАНИЯ </w:t>
      </w:r>
      <w:r w:rsidR="0065414D">
        <w:rPr>
          <w:rFonts w:ascii="PT Astra Serif" w:hAnsi="PT Astra Serif"/>
          <w:b/>
          <w:sz w:val="20"/>
          <w:szCs w:val="20"/>
        </w:rPr>
        <w:t xml:space="preserve"> </w:t>
      </w:r>
      <w:r w:rsidRPr="00512200">
        <w:rPr>
          <w:rFonts w:ascii="PT Astra Serif" w:hAnsi="PT Astra Serif"/>
          <w:b/>
          <w:sz w:val="20"/>
          <w:szCs w:val="20"/>
        </w:rPr>
        <w:t>НЕСТАЦИОНАРНЫХ ТОРГОВЫХ ОБЪЕКТОВ И СЕЗО</w:t>
      </w:r>
      <w:r w:rsidR="0065414D">
        <w:rPr>
          <w:rFonts w:ascii="PT Astra Serif" w:hAnsi="PT Astra Serif"/>
          <w:b/>
          <w:sz w:val="20"/>
          <w:szCs w:val="20"/>
        </w:rPr>
        <w:t xml:space="preserve">ННЫХ ПРЕДПРИЯТИЙ ОБЩЕСТВЕННОГО </w:t>
      </w:r>
      <w:r w:rsidRPr="00512200">
        <w:rPr>
          <w:rFonts w:ascii="PT Astra Serif" w:hAnsi="PT Astra Serif"/>
          <w:b/>
          <w:sz w:val="20"/>
          <w:szCs w:val="20"/>
        </w:rPr>
        <w:t>ПИТАНИЯ В ОБЩЕСТВЕННЫХ МЕСТАХ</w:t>
      </w:r>
    </w:p>
    <w:p w:rsidR="00093034" w:rsidRPr="00512200" w:rsidRDefault="00093034" w:rsidP="00093034">
      <w:pPr>
        <w:ind w:left="-567" w:firstLine="567"/>
        <w:jc w:val="center"/>
        <w:rPr>
          <w:rFonts w:ascii="PT Astra Serif" w:hAnsi="PT Astra Serif"/>
          <w:b/>
          <w:sz w:val="20"/>
          <w:szCs w:val="20"/>
        </w:rPr>
      </w:pP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поселения.</w:t>
      </w:r>
    </w:p>
    <w:p w:rsidR="00093034" w:rsidRPr="00512200" w:rsidRDefault="00093034" w:rsidP="00093034">
      <w:pPr>
        <w:numPr>
          <w:ilvl w:val="1"/>
          <w:numId w:val="78"/>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093034" w:rsidRPr="00512200" w:rsidRDefault="00093034" w:rsidP="00093034">
      <w:pPr>
        <w:numPr>
          <w:ilvl w:val="1"/>
          <w:numId w:val="7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093034" w:rsidRPr="00512200" w:rsidRDefault="00093034" w:rsidP="00093034">
      <w:pPr>
        <w:numPr>
          <w:ilvl w:val="1"/>
          <w:numId w:val="8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НТО устанавливаются на твердые виды покрытия.</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19.7</w:t>
      </w:r>
      <w:proofErr w:type="gramStart"/>
      <w:r w:rsidRPr="00512200">
        <w:rPr>
          <w:rFonts w:ascii="PT Astra Serif" w:hAnsi="PT Astra Serif"/>
          <w:sz w:val="20"/>
          <w:szCs w:val="20"/>
        </w:rPr>
        <w:t xml:space="preserve">  В</w:t>
      </w:r>
      <w:proofErr w:type="gramEnd"/>
      <w:r w:rsidRPr="00512200">
        <w:rPr>
          <w:rFonts w:ascii="PT Astra Serif" w:hAnsi="PT Astra Serif"/>
          <w:sz w:val="20"/>
          <w:szCs w:val="20"/>
        </w:rPr>
        <w:t xml:space="preserve"> целях обеспечения беспрепятственного прохода пешеходов:</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не допускается размещение на тротуаре у НТО столиков, зонтиков и других элементов, мешающих пешеходному движению;</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19.8. Установка сезонных предприятий общественного питания на прилегающих к стационарным объектам общественного питания </w:t>
      </w:r>
      <w:proofErr w:type="gramStart"/>
      <w:r w:rsidRPr="00512200">
        <w:rPr>
          <w:rFonts w:ascii="PT Astra Serif" w:hAnsi="PT Astra Serif"/>
          <w:sz w:val="20"/>
          <w:szCs w:val="20"/>
        </w:rPr>
        <w:t>территориях</w:t>
      </w:r>
      <w:proofErr w:type="gramEnd"/>
      <w:r w:rsidRPr="00512200">
        <w:rPr>
          <w:rFonts w:ascii="PT Astra Serif" w:hAnsi="PT Astra Serif"/>
          <w:sz w:val="20"/>
          <w:szCs w:val="20"/>
        </w:rPr>
        <w:t xml:space="preserve"> осуществляется на основании согласованных в установленным порядке проектов.</w:t>
      </w:r>
    </w:p>
    <w:p w:rsidR="00093034" w:rsidRPr="00512200" w:rsidRDefault="00093034" w:rsidP="00093034">
      <w:pPr>
        <w:ind w:left="-567" w:firstLine="567"/>
        <w:jc w:val="both"/>
        <w:rPr>
          <w:rFonts w:ascii="PT Astra Serif" w:eastAsia="Calibri" w:hAnsi="PT Astra Serif"/>
          <w:sz w:val="20"/>
          <w:szCs w:val="20"/>
        </w:rPr>
      </w:pPr>
      <w:r w:rsidRPr="00512200">
        <w:rPr>
          <w:rFonts w:ascii="PT Astra Serif" w:eastAsia="Calibri" w:hAnsi="PT Astra Serif"/>
          <w:sz w:val="20"/>
          <w:szCs w:val="20"/>
        </w:rPr>
        <w:t>19.9.  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093034" w:rsidRPr="00512200" w:rsidRDefault="00093034" w:rsidP="00093034">
      <w:pPr>
        <w:widowControl w:val="0"/>
        <w:numPr>
          <w:ilvl w:val="1"/>
          <w:numId w:val="81"/>
        </w:numPr>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w:t>
      </w:r>
      <w:proofErr w:type="gramStart"/>
      <w:r w:rsidRPr="00512200">
        <w:rPr>
          <w:rFonts w:ascii="PT Astra Serif" w:hAnsi="PT Astra Serif"/>
          <w:sz w:val="20"/>
          <w:szCs w:val="20"/>
        </w:rPr>
        <w:t>с даты прекращения</w:t>
      </w:r>
      <w:proofErr w:type="gramEnd"/>
      <w:r w:rsidRPr="00512200">
        <w:rPr>
          <w:rFonts w:ascii="PT Astra Serif" w:hAnsi="PT Astra Serif"/>
          <w:sz w:val="20"/>
          <w:szCs w:val="20"/>
        </w:rPr>
        <w:t xml:space="preserve"> деятельности стационарного предприятия общественного питания.</w:t>
      </w:r>
    </w:p>
    <w:p w:rsidR="00093034" w:rsidRPr="00512200" w:rsidRDefault="00093034" w:rsidP="00093034">
      <w:pPr>
        <w:ind w:left="-567" w:firstLine="567"/>
        <w:jc w:val="both"/>
        <w:rPr>
          <w:rFonts w:ascii="PT Astra Serif" w:hAnsi="PT Astra Serif"/>
          <w:sz w:val="20"/>
          <w:szCs w:val="20"/>
        </w:rPr>
      </w:pPr>
      <w:r w:rsidRPr="00512200">
        <w:rPr>
          <w:rFonts w:ascii="PT Astra Serif" w:hAnsi="PT Astra Serif"/>
          <w:sz w:val="20"/>
          <w:szCs w:val="20"/>
        </w:rPr>
        <w:t>19.11</w:t>
      </w:r>
      <w:proofErr w:type="gramStart"/>
      <w:r w:rsidRPr="00512200">
        <w:rPr>
          <w:rFonts w:ascii="PT Astra Serif" w:hAnsi="PT Astra Serif"/>
          <w:sz w:val="20"/>
          <w:szCs w:val="20"/>
        </w:rPr>
        <w:t xml:space="preserve">  П</w:t>
      </w:r>
      <w:proofErr w:type="gramEnd"/>
      <w:r w:rsidRPr="00512200">
        <w:rPr>
          <w:rFonts w:ascii="PT Astra Serif" w:hAnsi="PT Astra Serif"/>
          <w:sz w:val="20"/>
          <w:szCs w:val="20"/>
        </w:rPr>
        <w:t xml:space="preserve">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093034" w:rsidRPr="00512200" w:rsidRDefault="00093034" w:rsidP="00093034">
      <w:pPr>
        <w:numPr>
          <w:ilvl w:val="1"/>
          <w:numId w:val="82"/>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запрещается:</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Самовольно устанавливать НТО в местах, не предусмотренных схемой размещения НТО.</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093034" w:rsidRPr="00512200" w:rsidRDefault="00093034" w:rsidP="0065414D">
      <w:pPr>
        <w:numPr>
          <w:ilvl w:val="0"/>
          <w:numId w:val="65"/>
        </w:numPr>
        <w:tabs>
          <w:tab w:val="left" w:pos="284"/>
        </w:tabs>
        <w:autoSpaceDE w:val="0"/>
        <w:autoSpaceDN w:val="0"/>
        <w:adjustRightInd w:val="0"/>
        <w:ind w:left="-567" w:firstLine="567"/>
        <w:jc w:val="both"/>
        <w:outlineLvl w:val="0"/>
        <w:rPr>
          <w:rFonts w:ascii="PT Astra Serif" w:hAnsi="PT Astra Serif"/>
          <w:sz w:val="20"/>
          <w:szCs w:val="20"/>
        </w:rPr>
      </w:pPr>
      <w:r w:rsidRPr="00512200">
        <w:rPr>
          <w:rFonts w:ascii="PT Astra Serif" w:hAnsi="PT Astra Serif"/>
          <w:sz w:val="20"/>
          <w:szCs w:val="20"/>
        </w:rPr>
        <w:t xml:space="preserve">  При размещении НТО изготавливать фундаменты, прочие подземные и наземные сооружения.</w:t>
      </w:r>
    </w:p>
    <w:p w:rsidR="00093034" w:rsidRPr="00512200" w:rsidRDefault="00093034" w:rsidP="0065414D">
      <w:pPr>
        <w:numPr>
          <w:ilvl w:val="0"/>
          <w:numId w:val="65"/>
        </w:numPr>
        <w:tabs>
          <w:tab w:val="left" w:pos="284"/>
        </w:tabs>
        <w:autoSpaceDE w:val="0"/>
        <w:autoSpaceDN w:val="0"/>
        <w:adjustRightInd w:val="0"/>
        <w:ind w:left="-567" w:firstLine="567"/>
        <w:jc w:val="both"/>
        <w:outlineLvl w:val="0"/>
        <w:rPr>
          <w:rFonts w:ascii="PT Astra Serif" w:hAnsi="PT Astra Serif"/>
          <w:sz w:val="20"/>
          <w:szCs w:val="20"/>
        </w:rPr>
      </w:pPr>
      <w:r w:rsidRPr="00512200">
        <w:rPr>
          <w:rFonts w:ascii="PT Astra Serif" w:hAnsi="PT Astra Serif"/>
          <w:sz w:val="20"/>
          <w:szCs w:val="20"/>
        </w:rPr>
        <w:t xml:space="preserve">   Повреждать и вырубать зеленые насаждения при размещении НТО, в том числе повреждать газоны и дернину. </w:t>
      </w:r>
    </w:p>
    <w:p w:rsidR="00093034" w:rsidRPr="00512200" w:rsidRDefault="00093034" w:rsidP="0065414D">
      <w:pPr>
        <w:numPr>
          <w:ilvl w:val="0"/>
          <w:numId w:val="65"/>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Размещать НТО:</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093034" w:rsidRPr="00512200" w:rsidRDefault="00093034" w:rsidP="00093034">
      <w:p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lastRenderedPageBreak/>
        <w:t xml:space="preserve">в охранной зоне сетей инженерно-технического обеспечения, на расстоянии </w:t>
      </w:r>
      <w:proofErr w:type="gramStart"/>
      <w:r w:rsidRPr="00512200">
        <w:rPr>
          <w:rFonts w:ascii="PT Astra Serif" w:hAnsi="PT Astra Serif"/>
          <w:sz w:val="20"/>
          <w:szCs w:val="20"/>
        </w:rPr>
        <w:t>менее нормативного</w:t>
      </w:r>
      <w:proofErr w:type="gramEnd"/>
      <w:r w:rsidRPr="00512200">
        <w:rPr>
          <w:rFonts w:ascii="PT Astra Serif" w:hAnsi="PT Astra Serif"/>
          <w:sz w:val="20"/>
          <w:szCs w:val="20"/>
        </w:rPr>
        <w:t xml:space="preserve"> от сетей инженерно-технического обеспечения без согласования с владельцами данных сетей.</w:t>
      </w:r>
    </w:p>
    <w:p w:rsidR="00093034" w:rsidRPr="00512200" w:rsidRDefault="00093034" w:rsidP="00093034">
      <w:pPr>
        <w:autoSpaceDE w:val="0"/>
        <w:autoSpaceDN w:val="0"/>
        <w:adjustRightInd w:val="0"/>
        <w:ind w:left="-567" w:firstLine="567"/>
        <w:rPr>
          <w:rFonts w:ascii="PT Astra Serif" w:hAnsi="PT Astra Serif"/>
          <w:sz w:val="20"/>
          <w:szCs w:val="20"/>
        </w:rPr>
      </w:pPr>
    </w:p>
    <w:p w:rsidR="00093034" w:rsidRPr="00512200" w:rsidRDefault="00093034" w:rsidP="0065414D">
      <w:pPr>
        <w:autoSpaceDE w:val="0"/>
        <w:autoSpaceDN w:val="0"/>
        <w:adjustRightInd w:val="0"/>
        <w:ind w:left="-567" w:firstLine="567"/>
        <w:jc w:val="both"/>
        <w:rPr>
          <w:rFonts w:ascii="PT Astra Serif" w:hAnsi="PT Astra Serif"/>
          <w:b/>
          <w:sz w:val="20"/>
          <w:szCs w:val="20"/>
        </w:rPr>
      </w:pPr>
      <w:r w:rsidRPr="00512200">
        <w:rPr>
          <w:rFonts w:ascii="PT Astra Serif" w:hAnsi="PT Astra Serif"/>
          <w:b/>
          <w:sz w:val="20"/>
          <w:szCs w:val="20"/>
        </w:rPr>
        <w:t xml:space="preserve">Глава 20. </w:t>
      </w:r>
      <w:r w:rsidRPr="00512200">
        <w:rPr>
          <w:rFonts w:ascii="PT Astra Serif" w:hAnsi="PT Astra Serif"/>
          <w:b/>
          <w:sz w:val="20"/>
          <w:szCs w:val="20"/>
        </w:rPr>
        <w:tab/>
        <w:t>ТРЕБОВАНИЯ К РАЗМЕЩЕНИЮ</w:t>
      </w:r>
      <w:r w:rsidR="0065414D">
        <w:rPr>
          <w:rFonts w:ascii="PT Astra Serif" w:hAnsi="PT Astra Serif"/>
          <w:b/>
          <w:sz w:val="20"/>
          <w:szCs w:val="20"/>
        </w:rPr>
        <w:t xml:space="preserve"> </w:t>
      </w:r>
      <w:r w:rsidRPr="00512200">
        <w:rPr>
          <w:rFonts w:ascii="PT Astra Serif" w:hAnsi="PT Astra Serif"/>
          <w:b/>
          <w:sz w:val="20"/>
          <w:szCs w:val="20"/>
        </w:rPr>
        <w:t>СЕТЕЙ И СООРУЖЕНИЙ ИНЖЕНЕРНО</w:t>
      </w:r>
      <w:r w:rsidR="0065414D">
        <w:rPr>
          <w:rFonts w:ascii="PT Astra Serif" w:hAnsi="PT Astra Serif"/>
          <w:b/>
          <w:sz w:val="20"/>
          <w:szCs w:val="20"/>
        </w:rPr>
        <w:t xml:space="preserve">Й </w:t>
      </w:r>
      <w:r w:rsidRPr="00512200">
        <w:rPr>
          <w:rFonts w:ascii="PT Astra Serif" w:hAnsi="PT Astra Serif"/>
          <w:b/>
          <w:sz w:val="20"/>
          <w:szCs w:val="20"/>
        </w:rPr>
        <w:t>ИНФРАСТРУКТУРЫ НА ТЕРРИТОРИИ ПОСЕЛЕНИЯ</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093034">
      <w:pPr>
        <w:numPr>
          <w:ilvl w:val="0"/>
          <w:numId w:val="66"/>
        </w:numPr>
        <w:ind w:left="-567" w:firstLine="567"/>
        <w:jc w:val="both"/>
        <w:rPr>
          <w:rFonts w:ascii="PT Astra Serif" w:hAnsi="PT Astra Serif"/>
          <w:sz w:val="20"/>
          <w:szCs w:val="20"/>
        </w:rPr>
      </w:pPr>
      <w:r w:rsidRPr="00512200">
        <w:rPr>
          <w:rFonts w:ascii="PT Astra Serif" w:hAnsi="PT Astra Serif"/>
          <w:sz w:val="20"/>
          <w:szCs w:val="20"/>
        </w:rPr>
        <w:t>На территории поселения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поселения преимущественно в подземном исполнении. Размещение сетей и оборудования связи, электроснабжения на опорах наружного освещения допускается в случае отсутствия технической возможности строительства указанных объектов в подземном исполнении.</w:t>
      </w:r>
    </w:p>
    <w:p w:rsidR="00093034" w:rsidRPr="00512200" w:rsidRDefault="00093034" w:rsidP="00093034">
      <w:pPr>
        <w:numPr>
          <w:ilvl w:val="0"/>
          <w:numId w:val="66"/>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Размещение шкафных газорегуляторных пунктов (ШРП), входящих в состав сетей и </w:t>
      </w:r>
      <w:proofErr w:type="spellStart"/>
      <w:r w:rsidRPr="00512200">
        <w:rPr>
          <w:rFonts w:ascii="PT Astra Serif" w:hAnsi="PT Astra Serif"/>
          <w:sz w:val="20"/>
          <w:szCs w:val="20"/>
        </w:rPr>
        <w:t>газопотребляющих</w:t>
      </w:r>
      <w:proofErr w:type="spellEnd"/>
      <w:r w:rsidRPr="00512200">
        <w:rPr>
          <w:rFonts w:ascii="PT Astra Serif" w:hAnsi="PT Astra Serif"/>
          <w:sz w:val="20"/>
          <w:szCs w:val="20"/>
        </w:rPr>
        <w:t xml:space="preserve">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093034" w:rsidRPr="00512200" w:rsidRDefault="00093034" w:rsidP="00093034">
      <w:pPr>
        <w:numPr>
          <w:ilvl w:val="0"/>
          <w:numId w:val="66"/>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093034" w:rsidRPr="00512200" w:rsidRDefault="00093034" w:rsidP="00093034">
      <w:pPr>
        <w:numPr>
          <w:ilvl w:val="0"/>
          <w:numId w:val="66"/>
        </w:numPr>
        <w:ind w:left="-567" w:firstLine="567"/>
        <w:jc w:val="both"/>
        <w:rPr>
          <w:rFonts w:ascii="PT Astra Serif" w:hAnsi="PT Astra Serif"/>
          <w:sz w:val="20"/>
          <w:szCs w:val="20"/>
        </w:rPr>
      </w:pPr>
      <w:r w:rsidRPr="00512200">
        <w:rPr>
          <w:rFonts w:ascii="PT Astra Serif" w:hAnsi="PT Astra Serif"/>
          <w:sz w:val="20"/>
          <w:szCs w:val="20"/>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093034">
      <w:pPr>
        <w:autoSpaceDE w:val="0"/>
        <w:autoSpaceDN w:val="0"/>
        <w:adjustRightInd w:val="0"/>
        <w:ind w:left="-567" w:firstLine="567"/>
        <w:rPr>
          <w:rFonts w:ascii="PT Astra Serif" w:hAnsi="PT Astra Serif"/>
          <w:b/>
          <w:sz w:val="20"/>
          <w:szCs w:val="20"/>
        </w:rPr>
      </w:pPr>
      <w:r w:rsidRPr="00512200">
        <w:rPr>
          <w:rFonts w:ascii="PT Astra Serif" w:hAnsi="PT Astra Serif"/>
          <w:b/>
          <w:sz w:val="20"/>
          <w:szCs w:val="20"/>
        </w:rPr>
        <w:t xml:space="preserve">Глава 21. ТРЕБОВАНИЯ К ОГРАЖДЕНИЯМ </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65414D">
      <w:pPr>
        <w:numPr>
          <w:ilvl w:val="0"/>
          <w:numId w:val="67"/>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Требования к ограждениям земельных участков в населенных пунктах:</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на территориях общественного, жилого, рекреационного назначения запрещается установка глухих (не просматриваемых </w:t>
      </w:r>
      <w:proofErr w:type="gramStart"/>
      <w:r w:rsidRPr="00512200">
        <w:rPr>
          <w:rFonts w:ascii="PT Astra Serif" w:hAnsi="PT Astra Serif"/>
          <w:sz w:val="20"/>
          <w:szCs w:val="20"/>
        </w:rPr>
        <w:t>сквозь</w:t>
      </w:r>
      <w:proofErr w:type="gramEnd"/>
      <w:r w:rsidRPr="00512200">
        <w:rPr>
          <w:rFonts w:ascii="PT Astra Serif" w:hAnsi="PT Astra Serif"/>
          <w:sz w:val="20"/>
          <w:szCs w:val="20"/>
        </w:rPr>
        <w:t xml:space="preserve">) </w:t>
      </w:r>
      <w:proofErr w:type="gramStart"/>
      <w:r w:rsidRPr="00512200">
        <w:rPr>
          <w:rFonts w:ascii="PT Astra Serif" w:hAnsi="PT Astra Serif"/>
          <w:sz w:val="20"/>
          <w:szCs w:val="20"/>
        </w:rPr>
        <w:t>ограждений</w:t>
      </w:r>
      <w:proofErr w:type="gramEnd"/>
      <w:r w:rsidRPr="00512200">
        <w:rPr>
          <w:rFonts w:ascii="PT Astra Serif" w:hAnsi="PT Astra Serif"/>
          <w:sz w:val="20"/>
          <w:szCs w:val="20"/>
        </w:rPr>
        <w:t>,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512200">
        <w:rPr>
          <w:rFonts w:ascii="PT Astra Serif" w:eastAsia="Calibri" w:hAnsi="PT Astra Serif"/>
          <w:sz w:val="20"/>
          <w:szCs w:val="20"/>
          <w:lang w:eastAsia="en-US"/>
        </w:rPr>
        <w:t xml:space="preserve"> </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  в ограждении не должно быть заостренных частей, выступающих острых краев, других травмирующих элементов;</w:t>
      </w:r>
    </w:p>
    <w:p w:rsidR="00093034" w:rsidRPr="00512200" w:rsidRDefault="00093034" w:rsidP="0065414D">
      <w:pPr>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требования к декоративным, защитным ограждениям: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093034" w:rsidRPr="00512200" w:rsidRDefault="00093034" w:rsidP="0065414D">
      <w:p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ab/>
        <w:t xml:space="preserve">в местах возможного </w:t>
      </w:r>
      <w:proofErr w:type="spellStart"/>
      <w:r w:rsidRPr="00512200">
        <w:rPr>
          <w:rFonts w:ascii="PT Astra Serif" w:hAnsi="PT Astra Serif"/>
          <w:sz w:val="20"/>
          <w:szCs w:val="20"/>
        </w:rPr>
        <w:t>вытаптывания</w:t>
      </w:r>
      <w:proofErr w:type="spellEnd"/>
      <w:r w:rsidRPr="00512200">
        <w:rPr>
          <w:rFonts w:ascii="PT Astra Serif" w:hAnsi="PT Astra Serif"/>
          <w:sz w:val="20"/>
          <w:szCs w:val="20"/>
        </w:rPr>
        <w:t xml:space="preserve">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093034" w:rsidRPr="00512200" w:rsidRDefault="00093034" w:rsidP="0065414D">
      <w:pPr>
        <w:widowControl w:val="0"/>
        <w:numPr>
          <w:ilvl w:val="0"/>
          <w:numId w:val="68"/>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ограждения должны выполняться из высококачественных материалов, иметь единый характер в границах </w:t>
      </w:r>
      <w:r w:rsidRPr="00512200">
        <w:rPr>
          <w:rFonts w:ascii="PT Astra Serif" w:hAnsi="PT Astra Serif"/>
          <w:sz w:val="20"/>
          <w:szCs w:val="20"/>
        </w:rPr>
        <w:lastRenderedPageBreak/>
        <w:t>объекта комплексного благоустройства. Архитектурно-</w:t>
      </w:r>
      <w:proofErr w:type="gramStart"/>
      <w:r w:rsidRPr="00512200">
        <w:rPr>
          <w:rFonts w:ascii="PT Astra Serif" w:hAnsi="PT Astra Serif"/>
          <w:sz w:val="20"/>
          <w:szCs w:val="20"/>
        </w:rPr>
        <w:t>художественное решение</w:t>
      </w:r>
      <w:proofErr w:type="gramEnd"/>
      <w:r w:rsidRPr="00512200">
        <w:rPr>
          <w:rFonts w:ascii="PT Astra Serif" w:hAnsi="PT Astra Serif"/>
          <w:sz w:val="20"/>
          <w:szCs w:val="20"/>
        </w:rPr>
        <w:t xml:space="preserve"> ограждений должно соответствовать характеру архитектурного окружения.</w:t>
      </w:r>
    </w:p>
    <w:p w:rsidR="00093034" w:rsidRPr="00512200" w:rsidRDefault="00093034" w:rsidP="0065414D">
      <w:pPr>
        <w:widowControl w:val="0"/>
        <w:numPr>
          <w:ilvl w:val="1"/>
          <w:numId w:val="83"/>
        </w:numPr>
        <w:tabs>
          <w:tab w:val="left" w:pos="284"/>
        </w:tabs>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65414D">
      <w:pPr>
        <w:autoSpaceDE w:val="0"/>
        <w:autoSpaceDN w:val="0"/>
        <w:adjustRightInd w:val="0"/>
        <w:ind w:left="-567" w:firstLine="567"/>
        <w:jc w:val="both"/>
        <w:rPr>
          <w:rFonts w:ascii="PT Astra Serif" w:hAnsi="PT Astra Serif"/>
          <w:b/>
          <w:sz w:val="20"/>
          <w:szCs w:val="20"/>
        </w:rPr>
      </w:pPr>
      <w:r w:rsidRPr="00512200">
        <w:rPr>
          <w:rFonts w:ascii="PT Astra Serif" w:hAnsi="PT Astra Serif"/>
          <w:b/>
          <w:sz w:val="20"/>
          <w:szCs w:val="20"/>
        </w:rPr>
        <w:t xml:space="preserve">Глава 22. </w:t>
      </w:r>
      <w:r w:rsidRPr="00512200">
        <w:rPr>
          <w:rFonts w:ascii="PT Astra Serif" w:hAnsi="PT Astra Serif"/>
          <w:b/>
          <w:sz w:val="20"/>
          <w:szCs w:val="20"/>
        </w:rPr>
        <w:tab/>
        <w:t>ПРАВИЛА ОБРАЩЕНИЯ С ДОМАШНИМИ,</w:t>
      </w:r>
      <w:r w:rsidR="0065414D">
        <w:rPr>
          <w:rFonts w:ascii="PT Astra Serif" w:hAnsi="PT Astra Serif"/>
          <w:b/>
          <w:sz w:val="20"/>
          <w:szCs w:val="20"/>
        </w:rPr>
        <w:t xml:space="preserve"> </w:t>
      </w:r>
      <w:r w:rsidRPr="00512200">
        <w:rPr>
          <w:rFonts w:ascii="PT Astra Serif" w:hAnsi="PT Astra Serif"/>
          <w:b/>
          <w:sz w:val="20"/>
          <w:szCs w:val="20"/>
        </w:rPr>
        <w:t>СЕЛЬСКОХОЗЯЙСТВЕННЫМИ ЖИВОТНЫМИ</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Выгул, выпас животных и птицы производится в специально отведенных для этого местах.</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Свободный выгул собак на территории населенных пунктов запрещен.</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Выгул собак </w:t>
      </w:r>
      <w:proofErr w:type="gramStart"/>
      <w:r w:rsidRPr="00512200">
        <w:rPr>
          <w:rFonts w:ascii="PT Astra Serif" w:hAnsi="PT Astra Serif"/>
          <w:sz w:val="20"/>
          <w:szCs w:val="20"/>
        </w:rPr>
        <w:t>вне</w:t>
      </w:r>
      <w:proofErr w:type="gramEnd"/>
      <w:r w:rsidRPr="00512200">
        <w:rPr>
          <w:rFonts w:ascii="PT Astra Serif" w:hAnsi="PT Astra Serif"/>
          <w:sz w:val="20"/>
          <w:szCs w:val="20"/>
        </w:rPr>
        <w:t xml:space="preserve">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512200">
        <w:rPr>
          <w:rFonts w:ascii="PT Astra Serif" w:hAnsi="PT Astra Serif"/>
          <w:sz w:val="20"/>
          <w:szCs w:val="20"/>
        </w:rPr>
        <w:t>вальерах</w:t>
      </w:r>
      <w:proofErr w:type="spellEnd"/>
      <w:r w:rsidRPr="00512200">
        <w:rPr>
          <w:rFonts w:ascii="PT Astra Serif" w:hAnsi="PT Astra Serif"/>
          <w:sz w:val="20"/>
          <w:szCs w:val="20"/>
        </w:rPr>
        <w:t xml:space="preserve"> (ограждениях) или на придомовой территории.</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93034" w:rsidRPr="00512200" w:rsidRDefault="00093034" w:rsidP="00093034">
      <w:pPr>
        <w:numPr>
          <w:ilvl w:val="0"/>
          <w:numId w:val="69"/>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93034" w:rsidRPr="00512200" w:rsidRDefault="00093034" w:rsidP="00093034">
      <w:pPr>
        <w:autoSpaceDE w:val="0"/>
        <w:autoSpaceDN w:val="0"/>
        <w:adjustRightInd w:val="0"/>
        <w:ind w:left="-567" w:firstLine="567"/>
        <w:jc w:val="both"/>
        <w:rPr>
          <w:rFonts w:ascii="PT Astra Serif" w:eastAsia="Calibri" w:hAnsi="PT Astra Serif"/>
          <w:sz w:val="20"/>
          <w:szCs w:val="20"/>
        </w:rPr>
      </w:pPr>
      <w:r w:rsidRPr="00512200">
        <w:rPr>
          <w:rFonts w:ascii="PT Astra Serif" w:hAnsi="PT Astra Serif"/>
          <w:sz w:val="20"/>
          <w:szCs w:val="20"/>
        </w:rPr>
        <w:t xml:space="preserve">Отлов животных без владельцев осуществляется в соответствии с требованиями постановления Правительства </w:t>
      </w:r>
      <w:r w:rsidRPr="00512200">
        <w:rPr>
          <w:rFonts w:ascii="PT Astra Serif" w:eastAsia="Calibri" w:hAnsi="PT Astra Serif"/>
          <w:sz w:val="20"/>
          <w:szCs w:val="20"/>
        </w:rPr>
        <w:t>Ульяновской области от 19.12.2019 № 740-П «Об утверждении Положения о порядке осуществления деятельности по обращению с животными без владельцев на территории Ульяновской области».</w:t>
      </w:r>
    </w:p>
    <w:p w:rsidR="00093034" w:rsidRPr="00512200" w:rsidRDefault="00093034" w:rsidP="00093034">
      <w:pPr>
        <w:autoSpaceDE w:val="0"/>
        <w:autoSpaceDN w:val="0"/>
        <w:adjustRightInd w:val="0"/>
        <w:ind w:left="-567" w:firstLine="567"/>
        <w:jc w:val="center"/>
        <w:rPr>
          <w:rFonts w:ascii="PT Astra Serif" w:hAnsi="PT Astra Serif"/>
          <w:sz w:val="20"/>
          <w:szCs w:val="20"/>
        </w:rPr>
      </w:pPr>
    </w:p>
    <w:p w:rsidR="00093034" w:rsidRPr="00512200" w:rsidRDefault="00093034" w:rsidP="0065414D">
      <w:pPr>
        <w:autoSpaceDE w:val="0"/>
        <w:autoSpaceDN w:val="0"/>
        <w:adjustRightInd w:val="0"/>
        <w:ind w:left="-567" w:firstLine="567"/>
        <w:jc w:val="both"/>
        <w:rPr>
          <w:rFonts w:ascii="PT Astra Serif" w:hAnsi="PT Astra Serif"/>
          <w:b/>
          <w:sz w:val="20"/>
          <w:szCs w:val="20"/>
        </w:rPr>
      </w:pPr>
      <w:r w:rsidRPr="00512200">
        <w:rPr>
          <w:rFonts w:ascii="PT Astra Serif" w:hAnsi="PT Astra Serif"/>
          <w:b/>
          <w:sz w:val="20"/>
          <w:szCs w:val="20"/>
        </w:rPr>
        <w:t xml:space="preserve">Глава 23. </w:t>
      </w:r>
      <w:r w:rsidRPr="00512200">
        <w:rPr>
          <w:rFonts w:ascii="PT Astra Serif" w:hAnsi="PT Astra Serif"/>
          <w:b/>
          <w:sz w:val="20"/>
          <w:szCs w:val="20"/>
        </w:rPr>
        <w:tab/>
        <w:t>ОТВЕТСТВЕННОСТЬ ЗА НАРУШЕНИЕ ПРАВИЛ</w:t>
      </w:r>
      <w:r w:rsidR="0065414D">
        <w:rPr>
          <w:rFonts w:ascii="PT Astra Serif" w:hAnsi="PT Astra Serif"/>
          <w:b/>
          <w:sz w:val="20"/>
          <w:szCs w:val="20"/>
        </w:rPr>
        <w:t xml:space="preserve"> </w:t>
      </w:r>
      <w:r w:rsidRPr="00512200">
        <w:rPr>
          <w:rFonts w:ascii="PT Astra Serif" w:hAnsi="PT Astra Serif"/>
          <w:b/>
          <w:sz w:val="20"/>
          <w:szCs w:val="20"/>
        </w:rPr>
        <w:t>БЛАГОУСТРОЙСТВА ТЕРРИТОРИИ ПОСЕЛЕНИЯ</w:t>
      </w:r>
    </w:p>
    <w:p w:rsidR="00093034" w:rsidRPr="00512200" w:rsidRDefault="00093034" w:rsidP="00093034">
      <w:pPr>
        <w:widowControl w:val="0"/>
        <w:autoSpaceDE w:val="0"/>
        <w:autoSpaceDN w:val="0"/>
        <w:adjustRightInd w:val="0"/>
        <w:ind w:left="-567" w:firstLine="567"/>
        <w:jc w:val="both"/>
        <w:rPr>
          <w:rFonts w:ascii="PT Astra Serif" w:hAnsi="PT Astra Serif"/>
          <w:sz w:val="20"/>
          <w:szCs w:val="20"/>
        </w:rPr>
      </w:pPr>
    </w:p>
    <w:p w:rsidR="00093034" w:rsidRPr="00512200" w:rsidRDefault="00093034" w:rsidP="00093034">
      <w:pPr>
        <w:widowControl w:val="0"/>
        <w:numPr>
          <w:ilvl w:val="0"/>
          <w:numId w:val="7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Ульяновской области об административных правонарушениях.</w:t>
      </w:r>
    </w:p>
    <w:p w:rsidR="00093034" w:rsidRPr="00512200" w:rsidRDefault="00093034" w:rsidP="00093034">
      <w:pPr>
        <w:widowControl w:val="0"/>
        <w:numPr>
          <w:ilvl w:val="0"/>
          <w:numId w:val="70"/>
        </w:numPr>
        <w:autoSpaceDE w:val="0"/>
        <w:autoSpaceDN w:val="0"/>
        <w:adjustRightInd w:val="0"/>
        <w:ind w:left="-567" w:firstLine="567"/>
        <w:jc w:val="both"/>
        <w:rPr>
          <w:rFonts w:ascii="PT Astra Serif" w:hAnsi="PT Astra Serif"/>
          <w:sz w:val="20"/>
          <w:szCs w:val="20"/>
        </w:rPr>
      </w:pPr>
      <w:r w:rsidRPr="00512200">
        <w:rPr>
          <w:rFonts w:ascii="PT Astra Serif" w:hAnsi="PT Astra Serif"/>
          <w:sz w:val="20"/>
          <w:szCs w:val="20"/>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093034" w:rsidRPr="00512200" w:rsidRDefault="00093034" w:rsidP="00093034">
      <w:pPr>
        <w:ind w:left="-567" w:firstLine="567"/>
        <w:jc w:val="both"/>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65414D" w:rsidRDefault="0065414D" w:rsidP="00093034">
      <w:pPr>
        <w:widowControl w:val="0"/>
        <w:autoSpaceDE w:val="0"/>
        <w:autoSpaceDN w:val="0"/>
        <w:ind w:left="-567" w:firstLine="567"/>
        <w:jc w:val="right"/>
        <w:outlineLvl w:val="1"/>
        <w:rPr>
          <w:rFonts w:ascii="PT Astra Serif" w:hAnsi="PT Astra Serif"/>
          <w:sz w:val="20"/>
          <w:szCs w:val="20"/>
        </w:rPr>
      </w:pPr>
    </w:p>
    <w:p w:rsidR="00093034" w:rsidRPr="00512200" w:rsidRDefault="00093034" w:rsidP="00093034">
      <w:pPr>
        <w:widowControl w:val="0"/>
        <w:autoSpaceDE w:val="0"/>
        <w:autoSpaceDN w:val="0"/>
        <w:ind w:left="-567" w:firstLine="567"/>
        <w:jc w:val="right"/>
        <w:outlineLvl w:val="1"/>
        <w:rPr>
          <w:rFonts w:ascii="PT Astra Serif" w:hAnsi="PT Astra Serif"/>
          <w:sz w:val="20"/>
          <w:szCs w:val="20"/>
        </w:rPr>
      </w:pPr>
      <w:r w:rsidRPr="00512200">
        <w:rPr>
          <w:rFonts w:ascii="PT Astra Serif" w:hAnsi="PT Astra Serif"/>
          <w:sz w:val="20"/>
          <w:szCs w:val="20"/>
        </w:rPr>
        <w:lastRenderedPageBreak/>
        <w:t>Приложение 1</w:t>
      </w:r>
    </w:p>
    <w:p w:rsidR="00093034" w:rsidRPr="00512200" w:rsidRDefault="00093034" w:rsidP="00093034">
      <w:pPr>
        <w:widowControl w:val="0"/>
        <w:autoSpaceDE w:val="0"/>
        <w:autoSpaceDN w:val="0"/>
        <w:ind w:left="-567" w:firstLine="567"/>
        <w:jc w:val="right"/>
        <w:rPr>
          <w:rFonts w:ascii="PT Astra Serif" w:hAnsi="PT Astra Serif"/>
          <w:sz w:val="20"/>
          <w:szCs w:val="20"/>
        </w:rPr>
      </w:pPr>
      <w:r w:rsidRPr="00512200">
        <w:rPr>
          <w:rFonts w:ascii="PT Astra Serif" w:hAnsi="PT Astra Serif"/>
          <w:sz w:val="20"/>
          <w:szCs w:val="20"/>
        </w:rPr>
        <w:t xml:space="preserve">к Правилам благоустройства </w:t>
      </w:r>
    </w:p>
    <w:p w:rsidR="00093034" w:rsidRPr="00512200" w:rsidRDefault="00093034" w:rsidP="00093034">
      <w:pPr>
        <w:widowControl w:val="0"/>
        <w:autoSpaceDE w:val="0"/>
        <w:autoSpaceDN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center"/>
        <w:rPr>
          <w:rFonts w:ascii="PT Astra Serif" w:hAnsi="PT Astra Serif"/>
          <w:b/>
          <w:sz w:val="20"/>
          <w:szCs w:val="20"/>
        </w:rPr>
      </w:pPr>
      <w:bookmarkStart w:id="12" w:name="P1527"/>
      <w:bookmarkEnd w:id="12"/>
      <w:r w:rsidRPr="00512200">
        <w:rPr>
          <w:rFonts w:ascii="PT Astra Serif" w:hAnsi="PT Astra Serif"/>
          <w:b/>
          <w:sz w:val="20"/>
          <w:szCs w:val="20"/>
        </w:rPr>
        <w:t>Виды элементов благоустройства</w:t>
      </w:r>
    </w:p>
    <w:p w:rsidR="00093034" w:rsidRPr="00512200" w:rsidRDefault="00093034" w:rsidP="00093034">
      <w:pPr>
        <w:widowControl w:val="0"/>
        <w:autoSpaceDE w:val="0"/>
        <w:autoSpaceDN w:val="0"/>
        <w:ind w:left="-567" w:firstLine="567"/>
        <w:jc w:val="both"/>
        <w:rPr>
          <w:rFonts w:ascii="PT Astra Serif" w:hAnsi="PT Astra Serif"/>
          <w:sz w:val="20"/>
          <w:szCs w:val="20"/>
        </w:rPr>
      </w:pP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Элементы благоустройства подразделяются на следующие виды: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2.1. Устройства декоративные, технические, конструктивные, в том числе: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512200">
        <w:rPr>
          <w:rFonts w:ascii="PT Astra Serif" w:hAnsi="PT Astra Serif"/>
          <w:sz w:val="20"/>
          <w:szCs w:val="20"/>
        </w:rPr>
        <w:t>сандрики</w:t>
      </w:r>
      <w:proofErr w:type="spellEnd"/>
      <w:r w:rsidRPr="00512200">
        <w:rPr>
          <w:rFonts w:ascii="PT Astra Serif" w:hAnsi="PT Astra Serif"/>
          <w:sz w:val="20"/>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512200">
        <w:rPr>
          <w:rFonts w:ascii="PT Astra Serif" w:hAnsi="PT Astra Serif"/>
          <w:sz w:val="20"/>
          <w:szCs w:val="20"/>
        </w:rPr>
        <w:t>, ступени, ограждения, приямки, аппарели, поручни, в том числе не являющиеся элементами обеспечения доступа маломобильным гражданам), ворота;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 аттракционное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3) водные устройства, включая фонтаны, фонтанные комплексы, питьевые фонтанчики, бюветы;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512200">
        <w:rPr>
          <w:rFonts w:ascii="PT Astra Serif" w:hAnsi="PT Astra Serif"/>
          <w:sz w:val="20"/>
          <w:szCs w:val="20"/>
        </w:rPr>
        <w:t>металлодекор</w:t>
      </w:r>
      <w:proofErr w:type="spellEnd"/>
      <w:r w:rsidRPr="00512200">
        <w:rPr>
          <w:rFonts w:ascii="PT Astra Serif" w:hAnsi="PT Astra Serif"/>
          <w:sz w:val="20"/>
          <w:szCs w:val="20"/>
        </w:rPr>
        <w:t>, отделку фасадов (штукатурку, облицовку, окраску);</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8) устройства для вертикального озеленения и цветочного оформления, включая шпалеры, трельяжи, </w:t>
      </w:r>
      <w:proofErr w:type="spellStart"/>
      <w:r w:rsidRPr="00512200">
        <w:rPr>
          <w:rFonts w:ascii="PT Astra Serif" w:hAnsi="PT Astra Serif"/>
          <w:sz w:val="20"/>
          <w:szCs w:val="20"/>
        </w:rPr>
        <w:t>перголы</w:t>
      </w:r>
      <w:proofErr w:type="spellEnd"/>
      <w:r w:rsidRPr="00512200">
        <w:rPr>
          <w:rFonts w:ascii="PT Astra Serif" w:hAnsi="PT Astra Serif"/>
          <w:sz w:val="20"/>
          <w:szCs w:val="20"/>
        </w:rPr>
        <w:t>, вазоны, цветочницы;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9) устройства наружного освещения и архитектурная подсветка.</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2.2. </w:t>
      </w:r>
      <w:proofErr w:type="gramStart"/>
      <w:r w:rsidRPr="00512200">
        <w:rPr>
          <w:rFonts w:ascii="PT Astra Serif" w:hAnsi="PT Astra Serif"/>
          <w:sz w:val="20"/>
          <w:szCs w:val="20"/>
        </w:rPr>
        <w:t>Планировочные устройства, в том числе проезжая часть, велосипедные дорожки, сопряжения поверхностей (</w:t>
      </w:r>
      <w:proofErr w:type="spellStart"/>
      <w:r w:rsidRPr="00512200">
        <w:rPr>
          <w:rFonts w:ascii="PT Astra Serif" w:hAnsi="PT Astra Serif"/>
          <w:sz w:val="20"/>
          <w:szCs w:val="20"/>
        </w:rPr>
        <w:t>отмостка</w:t>
      </w:r>
      <w:proofErr w:type="spellEnd"/>
      <w:r w:rsidRPr="00512200">
        <w:rPr>
          <w:rFonts w:ascii="PT Astra Serif" w:hAnsi="PT Astra Serif"/>
          <w:sz w:val="20"/>
          <w:szCs w:val="20"/>
        </w:rPr>
        <w:t xml:space="preserve">,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512200">
        <w:rPr>
          <w:rFonts w:ascii="PT Astra Serif" w:hAnsi="PT Astra Serif"/>
          <w:sz w:val="20"/>
          <w:szCs w:val="20"/>
        </w:rPr>
        <w:t>дождеприемные</w:t>
      </w:r>
      <w:proofErr w:type="spellEnd"/>
      <w:r w:rsidRPr="00512200">
        <w:rPr>
          <w:rFonts w:ascii="PT Astra Serif" w:hAnsi="PT Astra Serif"/>
          <w:sz w:val="20"/>
          <w:szCs w:val="20"/>
        </w:rPr>
        <w:t xml:space="preserve"> и смотровые колодцы, водоотводящие трубы-коллекторы</w:t>
      </w:r>
      <w:proofErr w:type="gramEnd"/>
      <w:r w:rsidRPr="00512200">
        <w:rPr>
          <w:rFonts w:ascii="PT Astra Serif" w:hAnsi="PT Astra Serif"/>
          <w:sz w:val="20"/>
          <w:szCs w:val="20"/>
        </w:rPr>
        <w:t>), которые предназначены для обеспечения нормативного отвода дождевых, талых и грунтовых вод с придомовой территории одного строения.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2.3. </w:t>
      </w:r>
      <w:proofErr w:type="gramStart"/>
      <w:r w:rsidRPr="00512200">
        <w:rPr>
          <w:rFonts w:ascii="PT Astra Serif" w:hAnsi="PT Astra Serif"/>
          <w:sz w:val="20"/>
          <w:szCs w:val="20"/>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2.4.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1) уличная мебель (включая скамьи, скамейки-качели, диваны, столы, качели, софы), уличные часы, почтовые ящики;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512200">
        <w:rPr>
          <w:rFonts w:ascii="PT Astra Serif" w:hAnsi="PT Astra Serif"/>
          <w:sz w:val="20"/>
          <w:szCs w:val="20"/>
        </w:rPr>
        <w:t>перелезания</w:t>
      </w:r>
      <w:proofErr w:type="spellEnd"/>
      <w:r w:rsidRPr="00512200">
        <w:rPr>
          <w:rFonts w:ascii="PT Astra Serif" w:hAnsi="PT Astra Serif"/>
          <w:sz w:val="20"/>
          <w:szCs w:val="20"/>
        </w:rPr>
        <w:t xml:space="preserve">, детские спортивные комплексы, комплексы спортивного оборудования, спирали, </w:t>
      </w:r>
      <w:proofErr w:type="spellStart"/>
      <w:r w:rsidRPr="00512200">
        <w:rPr>
          <w:rFonts w:ascii="PT Astra Serif" w:hAnsi="PT Astra Serif"/>
          <w:sz w:val="20"/>
          <w:szCs w:val="20"/>
        </w:rPr>
        <w:t>рукоходы</w:t>
      </w:r>
      <w:proofErr w:type="spellEnd"/>
      <w:r w:rsidRPr="00512200">
        <w:rPr>
          <w:rFonts w:ascii="PT Astra Serif" w:hAnsi="PT Astra Serif"/>
          <w:sz w:val="20"/>
          <w:szCs w:val="20"/>
        </w:rPr>
        <w:t>, лианы, сетки "Пирамида", спортивные ворота, рампы, рельсы);</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4) оборудование для выгула животных, урны для экскрементов животных;</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093034" w:rsidRPr="00512200" w:rsidRDefault="00093034" w:rsidP="00093034">
      <w:pPr>
        <w:widowControl w:val="0"/>
        <w:autoSpaceDE w:val="0"/>
        <w:autoSpaceDN w:val="0"/>
        <w:ind w:left="-567" w:firstLine="567"/>
        <w:jc w:val="both"/>
        <w:rPr>
          <w:rFonts w:ascii="PT Astra Serif" w:hAnsi="PT Astra Serif"/>
          <w:sz w:val="20"/>
          <w:szCs w:val="20"/>
        </w:rPr>
      </w:pPr>
      <w:proofErr w:type="gramStart"/>
      <w:r w:rsidRPr="00512200">
        <w:rPr>
          <w:rFonts w:ascii="PT Astra Serif" w:hAnsi="PT Astra Serif"/>
          <w:sz w:val="20"/>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512200">
        <w:rPr>
          <w:rFonts w:ascii="PT Astra Serif" w:hAnsi="PT Astra Serif"/>
          <w:sz w:val="20"/>
          <w:szCs w:val="20"/>
        </w:rPr>
        <w:t>роллеты</w:t>
      </w:r>
      <w:proofErr w:type="spellEnd"/>
      <w:r w:rsidRPr="00512200">
        <w:rPr>
          <w:rFonts w:ascii="PT Astra Serif" w:hAnsi="PT Astra Serif"/>
          <w:sz w:val="20"/>
          <w:szCs w:val="20"/>
        </w:rPr>
        <w:t xml:space="preserve">, жалюзи, антенны (не являющиеся сооружением), видеокамеры наружного наблюдения, водосточные трубы, маркизы, </w:t>
      </w:r>
      <w:proofErr w:type="spellStart"/>
      <w:r w:rsidRPr="00512200">
        <w:rPr>
          <w:rFonts w:ascii="PT Astra Serif" w:hAnsi="PT Astra Serif"/>
          <w:sz w:val="20"/>
          <w:szCs w:val="20"/>
        </w:rPr>
        <w:t>флагодержатели</w:t>
      </w:r>
      <w:proofErr w:type="spellEnd"/>
      <w:r w:rsidRPr="00512200">
        <w:rPr>
          <w:rFonts w:ascii="PT Astra Serif" w:hAnsi="PT Astra Serif"/>
          <w:sz w:val="20"/>
          <w:szCs w:val="20"/>
        </w:rPr>
        <w:t>, громкоговорители);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7) коммунально-бытовое оборудование (включая контейнеры, урны, наземные блоки систем кондиционирования и вентиляции);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8) уличное оборудование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2.5. Наружная реклама и информация: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2.5.1. </w:t>
      </w:r>
      <w:proofErr w:type="gramStart"/>
      <w:r w:rsidRPr="00512200">
        <w:rPr>
          <w:rFonts w:ascii="PT Astra Serif" w:hAnsi="PT Astra Serif"/>
          <w:sz w:val="20"/>
          <w:szCs w:val="20"/>
        </w:rPr>
        <w:t xml:space="preserve">Наружная информация (объекты для размещения информации) - обязательные информационные </w:t>
      </w:r>
      <w:r w:rsidRPr="00512200">
        <w:rPr>
          <w:rFonts w:ascii="PT Astra Serif" w:hAnsi="PT Astra Serif"/>
          <w:sz w:val="20"/>
          <w:szCs w:val="20"/>
        </w:rPr>
        <w:lastRenderedPageBreak/>
        <w:t>вывески, указатели, меню, пюпитры, пилоны, флагштоки, информационные щиты и стенды, знаки адресации;</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2.5.2. </w:t>
      </w:r>
      <w:proofErr w:type="gramStart"/>
      <w:r w:rsidRPr="00512200">
        <w:rPr>
          <w:rFonts w:ascii="PT Astra Serif" w:hAnsi="PT Astra Serif"/>
          <w:sz w:val="20"/>
          <w:szCs w:val="20"/>
        </w:rPr>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 Некапитальные нестационарные строения и сооружения: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2.6.1. </w:t>
      </w:r>
      <w:proofErr w:type="gramStart"/>
      <w:r w:rsidRPr="00512200">
        <w:rPr>
          <w:rFonts w:ascii="PT Astra Serif" w:hAnsi="PT Astra Serif"/>
          <w:sz w:val="20"/>
          <w:szCs w:val="20"/>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2.6.2. Нестационарные торговые объекты: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а) объекты мелкорозничной торговли: павильоны, палатки, киоски;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д) объекты бытового и иного сервисного обслуживания, за исключением </w:t>
      </w:r>
      <w:proofErr w:type="spellStart"/>
      <w:r w:rsidRPr="00512200">
        <w:rPr>
          <w:rFonts w:ascii="PT Astra Serif" w:hAnsi="PT Astra Serif"/>
          <w:sz w:val="20"/>
          <w:szCs w:val="20"/>
        </w:rPr>
        <w:t>автосервисного</w:t>
      </w:r>
      <w:proofErr w:type="spellEnd"/>
      <w:r w:rsidRPr="00512200">
        <w:rPr>
          <w:rFonts w:ascii="PT Astra Serif" w:hAnsi="PT Astra Serif"/>
          <w:sz w:val="20"/>
          <w:szCs w:val="20"/>
        </w:rPr>
        <w:t xml:space="preserve"> обслуживания: павильоны, палатки, киоски;</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ж) объекты </w:t>
      </w:r>
      <w:proofErr w:type="spellStart"/>
      <w:r w:rsidRPr="00512200">
        <w:rPr>
          <w:rFonts w:ascii="PT Astra Serif" w:hAnsi="PT Astra Serif"/>
          <w:sz w:val="20"/>
          <w:szCs w:val="20"/>
        </w:rPr>
        <w:t>автосервисного</w:t>
      </w:r>
      <w:proofErr w:type="spellEnd"/>
      <w:r w:rsidRPr="00512200">
        <w:rPr>
          <w:rFonts w:ascii="PT Astra Serif" w:hAnsi="PT Astra Serif"/>
          <w:sz w:val="20"/>
          <w:szCs w:val="20"/>
        </w:rPr>
        <w:t xml:space="preserve"> обслуживания, в том числе расположенные на автостоянках: павильоны.</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2.7. Элементы оформления, включая элементы оформления к мероприятиям, в том числе культурно-массовым мероприятиям.</w:t>
      </w:r>
    </w:p>
    <w:p w:rsidR="00093034" w:rsidRPr="00512200" w:rsidRDefault="00093034" w:rsidP="00093034">
      <w:pPr>
        <w:widowControl w:val="0"/>
        <w:autoSpaceDE w:val="0"/>
        <w:autoSpaceDN w:val="0"/>
        <w:ind w:left="-567" w:firstLine="567"/>
        <w:jc w:val="both"/>
        <w:rPr>
          <w:rFonts w:ascii="PT Astra Serif" w:hAnsi="PT Astra Serif"/>
          <w:sz w:val="20"/>
          <w:szCs w:val="20"/>
        </w:rPr>
      </w:pPr>
      <w:r w:rsidRPr="00512200">
        <w:rPr>
          <w:rFonts w:ascii="PT Astra Serif" w:hAnsi="PT Astra Serif"/>
          <w:sz w:val="20"/>
          <w:szCs w:val="20"/>
        </w:rPr>
        <w:t xml:space="preserve">2.8. </w:t>
      </w:r>
      <w:proofErr w:type="gramStart"/>
      <w:r w:rsidRPr="00512200">
        <w:rPr>
          <w:rFonts w:ascii="PT Astra Serif" w:hAnsi="PT Astra Serif"/>
          <w:sz w:val="20"/>
          <w:szCs w:val="20"/>
        </w:rPr>
        <w:t xml:space="preserve">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w:t>
      </w:r>
      <w:proofErr w:type="spellStart"/>
      <w:r w:rsidRPr="00512200">
        <w:rPr>
          <w:rFonts w:ascii="PT Astra Serif" w:hAnsi="PT Astra Serif"/>
          <w:sz w:val="20"/>
          <w:szCs w:val="20"/>
        </w:rPr>
        <w:t>перголы</w:t>
      </w:r>
      <w:proofErr w:type="spellEnd"/>
      <w:r w:rsidRPr="00512200">
        <w:rPr>
          <w:rFonts w:ascii="PT Astra Serif" w:hAnsi="PT Astra Serif"/>
          <w:sz w:val="20"/>
          <w:szCs w:val="20"/>
        </w:rPr>
        <w:t xml:space="preserve">, вазоны, цветочницы, ограждения, уличная мебель, детское игровое оборудование, спортивное оборудование, контейнеры, урны, </w:t>
      </w:r>
      <w:proofErr w:type="spellStart"/>
      <w:r w:rsidRPr="00512200">
        <w:rPr>
          <w:rFonts w:ascii="PT Astra Serif" w:hAnsi="PT Astra Serif"/>
          <w:sz w:val="20"/>
          <w:szCs w:val="20"/>
        </w:rPr>
        <w:t>велопарковки</w:t>
      </w:r>
      <w:proofErr w:type="spellEnd"/>
      <w:r w:rsidRPr="00512200">
        <w:rPr>
          <w:rFonts w:ascii="PT Astra Serif" w:hAnsi="PT Astra Serif"/>
          <w:sz w:val="20"/>
          <w:szCs w:val="20"/>
        </w:rPr>
        <w:t>, навесы, беседки, оборудование для выгула и дрессировки животных, урны для экскрементов животных.</w:t>
      </w:r>
      <w:proofErr w:type="gramEnd"/>
    </w:p>
    <w:p w:rsidR="003953A0" w:rsidRPr="00512200" w:rsidRDefault="003953A0" w:rsidP="00093034">
      <w:pPr>
        <w:tabs>
          <w:tab w:val="left" w:pos="993"/>
        </w:tabs>
        <w:ind w:firstLine="540"/>
        <w:jc w:val="center"/>
        <w:rPr>
          <w:rFonts w:ascii="PT Astra Serif" w:hAnsi="PT Astra Serif"/>
          <w:sz w:val="20"/>
          <w:szCs w:val="20"/>
        </w:rPr>
      </w:pPr>
    </w:p>
    <w:sectPr w:rsidR="003953A0" w:rsidRPr="00512200"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34" w:rsidRDefault="00093034" w:rsidP="000949B1">
      <w:r>
        <w:separator/>
      </w:r>
    </w:p>
  </w:endnote>
  <w:endnote w:type="continuationSeparator" w:id="0">
    <w:p w:rsidR="00093034" w:rsidRDefault="00093034"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34" w:rsidRDefault="00093034" w:rsidP="000949B1">
      <w:r>
        <w:separator/>
      </w:r>
    </w:p>
  </w:footnote>
  <w:footnote w:type="continuationSeparator" w:id="0">
    <w:p w:rsidR="00093034" w:rsidRDefault="00093034" w:rsidP="0009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71A3103"/>
    <w:multiLevelType w:val="multilevel"/>
    <w:tmpl w:val="2F425746"/>
    <w:lvl w:ilvl="0">
      <w:start w:val="1"/>
      <w:numFmt w:val="decimal"/>
      <w:lvlText w:val="3.%1"/>
      <w:lvlJc w:val="left"/>
      <w:pPr>
        <w:ind w:left="495" w:hanging="495"/>
      </w:pPr>
      <w:rPr>
        <w:rFonts w:ascii="PT Astra Serif"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646CF9"/>
    <w:multiLevelType w:val="multilevel"/>
    <w:tmpl w:val="E1C843E8"/>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5A41A0"/>
    <w:multiLevelType w:val="multilevel"/>
    <w:tmpl w:val="F9D05EAA"/>
    <w:lvl w:ilvl="0">
      <w:start w:val="1"/>
      <w:numFmt w:val="decimal"/>
      <w:lvlText w:val="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8B7F6B"/>
    <w:multiLevelType w:val="multilevel"/>
    <w:tmpl w:val="02722A00"/>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AD04FD5"/>
    <w:multiLevelType w:val="multilevel"/>
    <w:tmpl w:val="578AD7BA"/>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28725BD6"/>
    <w:multiLevelType w:val="multilevel"/>
    <w:tmpl w:val="E5C2D6F6"/>
    <w:lvl w:ilvl="0">
      <w:start w:val="1"/>
      <w:numFmt w:val="decimal"/>
      <w:lvlText w:val="%1)"/>
      <w:lvlJc w:val="left"/>
      <w:pPr>
        <w:ind w:left="495" w:hanging="495"/>
      </w:pPr>
      <w:rPr>
        <w:rFonts w:ascii="PT Astra Serif" w:eastAsia="Calibri" w:hAnsi="PT Astra Serif" w:cs="Times New Roman" w:hint="default"/>
        <w:sz w:val="20"/>
        <w:szCs w:val="20"/>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AFA6AF3"/>
    <w:multiLevelType w:val="multilevel"/>
    <w:tmpl w:val="D9E85BE4"/>
    <w:lvl w:ilvl="0">
      <w:start w:val="1"/>
      <w:numFmt w:val="decimal"/>
      <w:lvlText w:val="4.%1"/>
      <w:lvlJc w:val="left"/>
      <w:pPr>
        <w:ind w:left="495" w:hanging="495"/>
      </w:pPr>
      <w:rPr>
        <w:rFonts w:ascii="PT Astra Serif"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30E21714"/>
    <w:multiLevelType w:val="multilevel"/>
    <w:tmpl w:val="BD3654AA"/>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3E62714B"/>
    <w:multiLevelType w:val="multilevel"/>
    <w:tmpl w:val="9AEE1C5A"/>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6021052"/>
    <w:multiLevelType w:val="multilevel"/>
    <w:tmpl w:val="04A223CE"/>
    <w:lvl w:ilvl="0">
      <w:start w:val="1"/>
      <w:numFmt w:val="decimal"/>
      <w:lvlText w:val="%1)"/>
      <w:lvlJc w:val="left"/>
      <w:pPr>
        <w:ind w:left="779"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498A6D49"/>
    <w:multiLevelType w:val="multilevel"/>
    <w:tmpl w:val="AD1A7406"/>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B924260C"/>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3070941C"/>
    <w:lvl w:ilvl="0">
      <w:start w:val="1"/>
      <w:numFmt w:val="decimal"/>
      <w:lvlText w:val="%1)"/>
      <w:lvlJc w:val="left"/>
      <w:pPr>
        <w:ind w:left="120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3A182A5E"/>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78247AF6"/>
    <w:lvl w:ilvl="0">
      <w:start w:val="1"/>
      <w:numFmt w:val="decimal"/>
      <w:lvlText w:val="%1)"/>
      <w:lvlJc w:val="left"/>
      <w:pPr>
        <w:ind w:left="495" w:hanging="495"/>
      </w:pPr>
      <w:rPr>
        <w:rFonts w:ascii="PT Astra Serif" w:eastAsia="Times New Roman" w:hAnsi="PT Astra Serif" w:cs="Times New Roman"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56C752C"/>
    <w:multiLevelType w:val="multilevel"/>
    <w:tmpl w:val="5836988A"/>
    <w:lvl w:ilvl="0">
      <w:start w:val="1"/>
      <w:numFmt w:val="decimal"/>
      <w:lvlText w:val="%1)"/>
      <w:lvlJc w:val="left"/>
      <w:pPr>
        <w:ind w:left="495" w:hanging="495"/>
      </w:pPr>
      <w:rPr>
        <w:rFonts w:ascii="PT Astra Serif" w:eastAsia="Times New Roman" w:hAnsi="PT Astra Serif" w:cs="Times New Roman" w:hint="default"/>
        <w:b w:val="0"/>
        <w:sz w:val="20"/>
        <w:szCs w:val="20"/>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6"/>
  </w:num>
  <w:num w:numId="3">
    <w:abstractNumId w:val="73"/>
  </w:num>
  <w:num w:numId="4">
    <w:abstractNumId w:val="82"/>
  </w:num>
  <w:num w:numId="5">
    <w:abstractNumId w:val="23"/>
  </w:num>
  <w:num w:numId="6">
    <w:abstractNumId w:val="42"/>
  </w:num>
  <w:num w:numId="7">
    <w:abstractNumId w:val="56"/>
  </w:num>
  <w:num w:numId="8">
    <w:abstractNumId w:val="65"/>
  </w:num>
  <w:num w:numId="9">
    <w:abstractNumId w:val="11"/>
  </w:num>
  <w:num w:numId="10">
    <w:abstractNumId w:val="22"/>
  </w:num>
  <w:num w:numId="11">
    <w:abstractNumId w:val="26"/>
  </w:num>
  <w:num w:numId="12">
    <w:abstractNumId w:val="39"/>
  </w:num>
  <w:num w:numId="13">
    <w:abstractNumId w:val="34"/>
  </w:num>
  <w:num w:numId="14">
    <w:abstractNumId w:val="80"/>
  </w:num>
  <w:num w:numId="15">
    <w:abstractNumId w:val="59"/>
  </w:num>
  <w:num w:numId="16">
    <w:abstractNumId w:val="1"/>
  </w:num>
  <w:num w:numId="17">
    <w:abstractNumId w:val="51"/>
  </w:num>
  <w:num w:numId="18">
    <w:abstractNumId w:val="83"/>
  </w:num>
  <w:num w:numId="19">
    <w:abstractNumId w:val="75"/>
  </w:num>
  <w:num w:numId="20">
    <w:abstractNumId w:val="9"/>
  </w:num>
  <w:num w:numId="21">
    <w:abstractNumId w:val="38"/>
  </w:num>
  <w:num w:numId="22">
    <w:abstractNumId w:val="61"/>
  </w:num>
  <w:num w:numId="23">
    <w:abstractNumId w:val="48"/>
  </w:num>
  <w:num w:numId="24">
    <w:abstractNumId w:val="24"/>
  </w:num>
  <w:num w:numId="25">
    <w:abstractNumId w:val="60"/>
  </w:num>
  <w:num w:numId="26">
    <w:abstractNumId w:val="8"/>
  </w:num>
  <w:num w:numId="27">
    <w:abstractNumId w:val="85"/>
  </w:num>
  <w:num w:numId="28">
    <w:abstractNumId w:val="13"/>
  </w:num>
  <w:num w:numId="29">
    <w:abstractNumId w:val="77"/>
  </w:num>
  <w:num w:numId="30">
    <w:abstractNumId w:val="3"/>
  </w:num>
  <w:num w:numId="31">
    <w:abstractNumId w:val="41"/>
  </w:num>
  <w:num w:numId="32">
    <w:abstractNumId w:val="70"/>
  </w:num>
  <w:num w:numId="33">
    <w:abstractNumId w:val="7"/>
  </w:num>
  <w:num w:numId="34">
    <w:abstractNumId w:val="36"/>
  </w:num>
  <w:num w:numId="35">
    <w:abstractNumId w:val="35"/>
  </w:num>
  <w:num w:numId="36">
    <w:abstractNumId w:val="67"/>
  </w:num>
  <w:num w:numId="37">
    <w:abstractNumId w:val="33"/>
  </w:num>
  <w:num w:numId="38">
    <w:abstractNumId w:val="63"/>
  </w:num>
  <w:num w:numId="39">
    <w:abstractNumId w:val="84"/>
  </w:num>
  <w:num w:numId="40">
    <w:abstractNumId w:val="54"/>
  </w:num>
  <w:num w:numId="41">
    <w:abstractNumId w:val="31"/>
  </w:num>
  <w:num w:numId="42">
    <w:abstractNumId w:val="66"/>
  </w:num>
  <w:num w:numId="43">
    <w:abstractNumId w:val="10"/>
  </w:num>
  <w:num w:numId="44">
    <w:abstractNumId w:val="15"/>
  </w:num>
  <w:num w:numId="45">
    <w:abstractNumId w:val="43"/>
  </w:num>
  <w:num w:numId="46">
    <w:abstractNumId w:val="5"/>
  </w:num>
  <w:num w:numId="47">
    <w:abstractNumId w:val="32"/>
  </w:num>
  <w:num w:numId="48">
    <w:abstractNumId w:val="19"/>
  </w:num>
  <w:num w:numId="49">
    <w:abstractNumId w:val="25"/>
  </w:num>
  <w:num w:numId="50">
    <w:abstractNumId w:val="14"/>
  </w:num>
  <w:num w:numId="51">
    <w:abstractNumId w:val="69"/>
  </w:num>
  <w:num w:numId="52">
    <w:abstractNumId w:val="0"/>
  </w:num>
  <w:num w:numId="53">
    <w:abstractNumId w:val="58"/>
  </w:num>
  <w:num w:numId="54">
    <w:abstractNumId w:val="40"/>
  </w:num>
  <w:num w:numId="55">
    <w:abstractNumId w:val="74"/>
  </w:num>
  <w:num w:numId="56">
    <w:abstractNumId w:val="37"/>
  </w:num>
  <w:num w:numId="57">
    <w:abstractNumId w:val="72"/>
  </w:num>
  <w:num w:numId="58">
    <w:abstractNumId w:val="68"/>
  </w:num>
  <w:num w:numId="59">
    <w:abstractNumId w:val="57"/>
  </w:num>
  <w:num w:numId="60">
    <w:abstractNumId w:val="21"/>
  </w:num>
  <w:num w:numId="61">
    <w:abstractNumId w:val="71"/>
  </w:num>
  <w:num w:numId="62">
    <w:abstractNumId w:val="62"/>
  </w:num>
  <w:num w:numId="63">
    <w:abstractNumId w:val="20"/>
  </w:num>
  <w:num w:numId="64">
    <w:abstractNumId w:val="30"/>
  </w:num>
  <w:num w:numId="65">
    <w:abstractNumId w:val="53"/>
  </w:num>
  <w:num w:numId="66">
    <w:abstractNumId w:val="44"/>
  </w:num>
  <w:num w:numId="67">
    <w:abstractNumId w:val="79"/>
  </w:num>
  <w:num w:numId="68">
    <w:abstractNumId w:val="47"/>
  </w:num>
  <w:num w:numId="69">
    <w:abstractNumId w:val="12"/>
  </w:num>
  <w:num w:numId="70">
    <w:abstractNumId w:val="29"/>
  </w:num>
  <w:num w:numId="71">
    <w:abstractNumId w:val="4"/>
  </w:num>
  <w:num w:numId="72">
    <w:abstractNumId w:val="81"/>
  </w:num>
  <w:num w:numId="73">
    <w:abstractNumId w:val="50"/>
  </w:num>
  <w:num w:numId="74">
    <w:abstractNumId w:val="45"/>
  </w:num>
  <w:num w:numId="75">
    <w:abstractNumId w:val="52"/>
  </w:num>
  <w:num w:numId="76">
    <w:abstractNumId w:val="2"/>
  </w:num>
  <w:num w:numId="77">
    <w:abstractNumId w:val="78"/>
  </w:num>
  <w:num w:numId="78">
    <w:abstractNumId w:val="49"/>
  </w:num>
  <w:num w:numId="79">
    <w:abstractNumId w:val="16"/>
  </w:num>
  <w:num w:numId="80">
    <w:abstractNumId w:val="28"/>
  </w:num>
  <w:num w:numId="81">
    <w:abstractNumId w:val="76"/>
  </w:num>
  <w:num w:numId="82">
    <w:abstractNumId w:val="27"/>
  </w:num>
  <w:num w:numId="83">
    <w:abstractNumId w:val="64"/>
  </w:num>
  <w:num w:numId="84">
    <w:abstractNumId w:val="17"/>
  </w:num>
  <w:num w:numId="85">
    <w:abstractNumId w:val="46"/>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09"/>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3034"/>
    <w:rsid w:val="000949B1"/>
    <w:rsid w:val="00095C69"/>
    <w:rsid w:val="00095EE0"/>
    <w:rsid w:val="00097E2B"/>
    <w:rsid w:val="000A18F2"/>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3FD8"/>
    <w:rsid w:val="00175862"/>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27F05"/>
    <w:rsid w:val="0023026D"/>
    <w:rsid w:val="00230A1F"/>
    <w:rsid w:val="002313F0"/>
    <w:rsid w:val="00232B60"/>
    <w:rsid w:val="00232BE8"/>
    <w:rsid w:val="00234E35"/>
    <w:rsid w:val="002350D8"/>
    <w:rsid w:val="00235507"/>
    <w:rsid w:val="00236445"/>
    <w:rsid w:val="0024018B"/>
    <w:rsid w:val="00241D35"/>
    <w:rsid w:val="002420FD"/>
    <w:rsid w:val="00242398"/>
    <w:rsid w:val="00242F25"/>
    <w:rsid w:val="00245D6E"/>
    <w:rsid w:val="00246023"/>
    <w:rsid w:val="002463CA"/>
    <w:rsid w:val="00247ED4"/>
    <w:rsid w:val="0025079D"/>
    <w:rsid w:val="00250DDC"/>
    <w:rsid w:val="002522AE"/>
    <w:rsid w:val="00252B3C"/>
    <w:rsid w:val="00254C49"/>
    <w:rsid w:val="0025500E"/>
    <w:rsid w:val="00255036"/>
    <w:rsid w:val="00255739"/>
    <w:rsid w:val="00255AF7"/>
    <w:rsid w:val="00260BB4"/>
    <w:rsid w:val="0026112C"/>
    <w:rsid w:val="00264417"/>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1582"/>
    <w:rsid w:val="002C2AA0"/>
    <w:rsid w:val="002C43AA"/>
    <w:rsid w:val="002C56D4"/>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FDF"/>
    <w:rsid w:val="00306294"/>
    <w:rsid w:val="003062B2"/>
    <w:rsid w:val="00307E6E"/>
    <w:rsid w:val="003108C9"/>
    <w:rsid w:val="003111ED"/>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66A"/>
    <w:rsid w:val="00404BBB"/>
    <w:rsid w:val="00405BAE"/>
    <w:rsid w:val="00406386"/>
    <w:rsid w:val="00406BD2"/>
    <w:rsid w:val="00407EBD"/>
    <w:rsid w:val="0041031D"/>
    <w:rsid w:val="0041064A"/>
    <w:rsid w:val="004109DC"/>
    <w:rsid w:val="00410F06"/>
    <w:rsid w:val="00411D5F"/>
    <w:rsid w:val="00413543"/>
    <w:rsid w:val="00415860"/>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EFF"/>
    <w:rsid w:val="0047158D"/>
    <w:rsid w:val="00471A96"/>
    <w:rsid w:val="00473871"/>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2F6E"/>
    <w:rsid w:val="004B32C3"/>
    <w:rsid w:val="004B3A1C"/>
    <w:rsid w:val="004B47F5"/>
    <w:rsid w:val="004B4B36"/>
    <w:rsid w:val="004B639D"/>
    <w:rsid w:val="004B6A32"/>
    <w:rsid w:val="004B72D6"/>
    <w:rsid w:val="004B7359"/>
    <w:rsid w:val="004B7E7E"/>
    <w:rsid w:val="004C033F"/>
    <w:rsid w:val="004C0438"/>
    <w:rsid w:val="004C33D7"/>
    <w:rsid w:val="004C3415"/>
    <w:rsid w:val="004C36CB"/>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4F7F28"/>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2200"/>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4F15"/>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3BD"/>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26935"/>
    <w:rsid w:val="00631B2E"/>
    <w:rsid w:val="00632DE7"/>
    <w:rsid w:val="00634D23"/>
    <w:rsid w:val="00635155"/>
    <w:rsid w:val="00644BE7"/>
    <w:rsid w:val="00647F92"/>
    <w:rsid w:val="00652F39"/>
    <w:rsid w:val="0065414D"/>
    <w:rsid w:val="006553D6"/>
    <w:rsid w:val="0066169E"/>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2B56"/>
    <w:rsid w:val="006B3D63"/>
    <w:rsid w:val="006B4AB4"/>
    <w:rsid w:val="006B65E5"/>
    <w:rsid w:val="006B6A9B"/>
    <w:rsid w:val="006B763A"/>
    <w:rsid w:val="006C093C"/>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0C86"/>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818"/>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44BD"/>
    <w:rsid w:val="00865AA2"/>
    <w:rsid w:val="0086713E"/>
    <w:rsid w:val="00870D63"/>
    <w:rsid w:val="00874128"/>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3ED"/>
    <w:rsid w:val="008954BF"/>
    <w:rsid w:val="00895D7C"/>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9C5"/>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5CC1"/>
    <w:rsid w:val="00986450"/>
    <w:rsid w:val="009871C8"/>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78B5"/>
    <w:rsid w:val="009C7AE7"/>
    <w:rsid w:val="009D014C"/>
    <w:rsid w:val="009D57AF"/>
    <w:rsid w:val="009D5FBC"/>
    <w:rsid w:val="009D60E5"/>
    <w:rsid w:val="009D6B42"/>
    <w:rsid w:val="009D6D09"/>
    <w:rsid w:val="009E0D7A"/>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4CEF"/>
    <w:rsid w:val="00A065BE"/>
    <w:rsid w:val="00A06B25"/>
    <w:rsid w:val="00A079D1"/>
    <w:rsid w:val="00A07B14"/>
    <w:rsid w:val="00A111BC"/>
    <w:rsid w:val="00A12FE6"/>
    <w:rsid w:val="00A14FBD"/>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72E"/>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64DC"/>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26FE"/>
    <w:rsid w:val="00B32B01"/>
    <w:rsid w:val="00B37545"/>
    <w:rsid w:val="00B41BBD"/>
    <w:rsid w:val="00B44684"/>
    <w:rsid w:val="00B4481C"/>
    <w:rsid w:val="00B44EDA"/>
    <w:rsid w:val="00B4650E"/>
    <w:rsid w:val="00B46775"/>
    <w:rsid w:val="00B47907"/>
    <w:rsid w:val="00B50517"/>
    <w:rsid w:val="00B51B68"/>
    <w:rsid w:val="00B51C80"/>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59D9"/>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BF7C2A"/>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547E"/>
    <w:rsid w:val="00C85619"/>
    <w:rsid w:val="00C85684"/>
    <w:rsid w:val="00C857DA"/>
    <w:rsid w:val="00C8609D"/>
    <w:rsid w:val="00C86822"/>
    <w:rsid w:val="00C86B2C"/>
    <w:rsid w:val="00C86FC6"/>
    <w:rsid w:val="00C86FEA"/>
    <w:rsid w:val="00C8726C"/>
    <w:rsid w:val="00C87B93"/>
    <w:rsid w:val="00C90C50"/>
    <w:rsid w:val="00C92804"/>
    <w:rsid w:val="00C969A2"/>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6B7"/>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2BDF"/>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466"/>
    <w:rsid w:val="00D0694B"/>
    <w:rsid w:val="00D06FB7"/>
    <w:rsid w:val="00D070F3"/>
    <w:rsid w:val="00D07ED5"/>
    <w:rsid w:val="00D10B9A"/>
    <w:rsid w:val="00D10E2B"/>
    <w:rsid w:val="00D1191A"/>
    <w:rsid w:val="00D11CB9"/>
    <w:rsid w:val="00D123A4"/>
    <w:rsid w:val="00D13230"/>
    <w:rsid w:val="00D14778"/>
    <w:rsid w:val="00D15891"/>
    <w:rsid w:val="00D15D0C"/>
    <w:rsid w:val="00D20EBE"/>
    <w:rsid w:val="00D21309"/>
    <w:rsid w:val="00D239D5"/>
    <w:rsid w:val="00D244E4"/>
    <w:rsid w:val="00D24D61"/>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296F"/>
    <w:rsid w:val="00D631EF"/>
    <w:rsid w:val="00D634A5"/>
    <w:rsid w:val="00D63945"/>
    <w:rsid w:val="00D63A39"/>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DF6939"/>
    <w:rsid w:val="00E00722"/>
    <w:rsid w:val="00E0110B"/>
    <w:rsid w:val="00E01B17"/>
    <w:rsid w:val="00E02190"/>
    <w:rsid w:val="00E03116"/>
    <w:rsid w:val="00E0601C"/>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362C"/>
    <w:rsid w:val="00E543CB"/>
    <w:rsid w:val="00E54F62"/>
    <w:rsid w:val="00E558C1"/>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1D5B"/>
    <w:rsid w:val="00E82DE1"/>
    <w:rsid w:val="00E8348F"/>
    <w:rsid w:val="00E84B27"/>
    <w:rsid w:val="00E85F7F"/>
    <w:rsid w:val="00E87533"/>
    <w:rsid w:val="00E909CF"/>
    <w:rsid w:val="00E9135F"/>
    <w:rsid w:val="00E914E6"/>
    <w:rsid w:val="00E9191F"/>
    <w:rsid w:val="00E925CA"/>
    <w:rsid w:val="00E92AFA"/>
    <w:rsid w:val="00E92C02"/>
    <w:rsid w:val="00E93081"/>
    <w:rsid w:val="00E936C5"/>
    <w:rsid w:val="00E93FDD"/>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9CF"/>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66E83"/>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D1"/>
    <w:rsid w:val="00FE2920"/>
    <w:rsid w:val="00FE296A"/>
    <w:rsid w:val="00FE3280"/>
    <w:rsid w:val="00FE373D"/>
    <w:rsid w:val="00FE46DA"/>
    <w:rsid w:val="00FE4856"/>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 w:type="numbering" w:customStyle="1" w:styleId="13">
    <w:name w:val="Нет списка1"/>
    <w:next w:val="a2"/>
    <w:uiPriority w:val="99"/>
    <w:semiHidden/>
    <w:unhideWhenUsed/>
    <w:rsid w:val="00093034"/>
  </w:style>
  <w:style w:type="table" w:customStyle="1" w:styleId="14">
    <w:name w:val="Сетка таблицы1"/>
    <w:basedOn w:val="a1"/>
    <w:next w:val="af2"/>
    <w:rsid w:val="000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customStyle="1" w:styleId="ConsTitle">
    <w:name w:val="ConsTitle"/>
    <w:rsid w:val="003111ED"/>
    <w:pPr>
      <w:widowControl w:val="0"/>
      <w:suppressAutoHyphens/>
      <w:autoSpaceDE w:val="0"/>
    </w:pPr>
    <w:rPr>
      <w:rFonts w:ascii="Arial" w:eastAsia="Arial" w:hAnsi="Arial" w:cs="Arial"/>
      <w:b/>
      <w:bCs/>
      <w:lang w:eastAsia="zh-CN"/>
    </w:rPr>
  </w:style>
  <w:style w:type="numbering" w:customStyle="1" w:styleId="13">
    <w:name w:val="Нет списка1"/>
    <w:next w:val="a2"/>
    <w:uiPriority w:val="99"/>
    <w:semiHidden/>
    <w:unhideWhenUsed/>
    <w:rsid w:val="00093034"/>
  </w:style>
  <w:style w:type="table" w:customStyle="1" w:styleId="14">
    <w:name w:val="Сетка таблицы1"/>
    <w:basedOn w:val="a1"/>
    <w:next w:val="af2"/>
    <w:rsid w:val="0009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a-service.scli.ru:8080/rnla-links/ws/content/act/96e20c02-1b12-465a-b64c-24aa9227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D1BC-82E0-4C9A-B013-2813A0B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25575</Words>
  <Characters>189353</Characters>
  <Application>Microsoft Office Word</Application>
  <DocSecurity>0</DocSecurity>
  <Lines>1577</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7</cp:revision>
  <cp:lastPrinted>2022-09-22T11:47:00Z</cp:lastPrinted>
  <dcterms:created xsi:type="dcterms:W3CDTF">2022-05-31T10:51:00Z</dcterms:created>
  <dcterms:modified xsi:type="dcterms:W3CDTF">2022-09-22T11:49:00Z</dcterms:modified>
</cp:coreProperties>
</file>